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56D37" w14:textId="77777777" w:rsidR="00E65BF5" w:rsidRPr="00D37CD2" w:rsidRDefault="00E65BF5" w:rsidP="00F52A5A">
      <w:pPr>
        <w:autoSpaceDE w:val="0"/>
        <w:autoSpaceDN w:val="0"/>
        <w:adjustRightInd w:val="0"/>
        <w:ind w:left="567" w:right="-286" w:hanging="567"/>
        <w:jc w:val="center"/>
        <w:rPr>
          <w:rFonts w:ascii="Arial" w:hAnsi="Arial" w:cs="Arial"/>
          <w:bCs/>
          <w:sz w:val="4"/>
          <w:szCs w:val="18"/>
        </w:rPr>
      </w:pPr>
    </w:p>
    <w:p w14:paraId="6D7BB9F5" w14:textId="77777777" w:rsidR="00C6681F" w:rsidRPr="00D37CD2" w:rsidRDefault="00C6681F" w:rsidP="00F52A5A">
      <w:pPr>
        <w:autoSpaceDE w:val="0"/>
        <w:autoSpaceDN w:val="0"/>
        <w:adjustRightInd w:val="0"/>
        <w:ind w:left="567" w:right="-286" w:hanging="567"/>
        <w:jc w:val="center"/>
        <w:rPr>
          <w:rFonts w:ascii="Arial" w:hAnsi="Arial" w:cs="Arial"/>
          <w:bCs/>
          <w:sz w:val="18"/>
          <w:szCs w:val="18"/>
        </w:rPr>
      </w:pPr>
      <w:bookmarkStart w:id="0" w:name="_Hlk102124375"/>
      <w:r w:rsidRPr="00D37CD2">
        <w:rPr>
          <w:rFonts w:ascii="Arial" w:hAnsi="Arial" w:cs="Arial"/>
          <w:bCs/>
          <w:sz w:val="18"/>
          <w:szCs w:val="18"/>
        </w:rPr>
        <w:t>(In Anlehnung an die vom Verband Deutscher Maschinen- und Anlagenbau e.V. empfohlenen Bedingungen)</w:t>
      </w:r>
    </w:p>
    <w:bookmarkEnd w:id="0"/>
    <w:p w14:paraId="3E99EA2F" w14:textId="77777777" w:rsidR="00C6681F" w:rsidRPr="00D37CD2" w:rsidRDefault="00C6681F" w:rsidP="00F52A5A">
      <w:pPr>
        <w:autoSpaceDE w:val="0"/>
        <w:autoSpaceDN w:val="0"/>
        <w:adjustRightInd w:val="0"/>
        <w:ind w:left="567" w:right="-286" w:hanging="567"/>
        <w:jc w:val="center"/>
        <w:rPr>
          <w:rFonts w:ascii="Arial" w:hAnsi="Arial" w:cs="Arial"/>
          <w:bCs/>
          <w:sz w:val="18"/>
          <w:szCs w:val="18"/>
        </w:rPr>
      </w:pPr>
    </w:p>
    <w:p w14:paraId="1BD8C5A9" w14:textId="6DA62A48" w:rsidR="007C4717" w:rsidRPr="00D37CD2" w:rsidRDefault="00D7731E" w:rsidP="00A17971">
      <w:pPr>
        <w:pStyle w:val="Listenabsatz"/>
        <w:numPr>
          <w:ilvl w:val="0"/>
          <w:numId w:val="11"/>
        </w:num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Allgemeines</w:t>
      </w:r>
    </w:p>
    <w:p w14:paraId="1644B650" w14:textId="77777777" w:rsidR="00DD31A0" w:rsidRPr="00D37CD2" w:rsidRDefault="00D7731E" w:rsidP="00F52A5A">
      <w:pPr>
        <w:ind w:left="567" w:hanging="567"/>
        <w:jc w:val="both"/>
        <w:rPr>
          <w:rFonts w:ascii="Arial" w:hAnsi="Arial" w:cs="Arial"/>
          <w:sz w:val="22"/>
          <w:szCs w:val="22"/>
        </w:rPr>
      </w:pPr>
      <w:r w:rsidRPr="00D37CD2">
        <w:rPr>
          <w:rFonts w:ascii="Arial" w:hAnsi="Arial" w:cs="Arial"/>
          <w:sz w:val="22"/>
          <w:szCs w:val="22"/>
        </w:rPr>
        <w:t>1.</w:t>
      </w:r>
      <w:r w:rsidRPr="00D37CD2">
        <w:rPr>
          <w:rFonts w:ascii="Arial" w:hAnsi="Arial" w:cs="Arial"/>
          <w:sz w:val="22"/>
          <w:szCs w:val="22"/>
        </w:rPr>
        <w:tab/>
      </w:r>
      <w:r w:rsidR="00DD31A0" w:rsidRPr="00D37CD2">
        <w:rPr>
          <w:rFonts w:ascii="Arial" w:hAnsi="Arial" w:cs="Arial"/>
          <w:sz w:val="22"/>
          <w:szCs w:val="22"/>
        </w:rPr>
        <w:t>Allen Lieferungen und Leistungen liegen diese Bedingungen sowie etwaige gesonderte vertraglichen Vereinbarungen zugrunde. Abweichende Einkaufsbedingungen des Bestellers werden auch durch Antragsannahme nicht Vertragsinhalt. Diese Bedingungen gelten auch für alle zukünftigen Geschäftsbeziehungen des Lieferers mit dem Besteller, auch wenn sie nicht nochmals ausdrücklich vereinbart werden sollten. Sie gelten nicht gegenüber Verbrauchern im Sinne von § 13 BGB.</w:t>
      </w:r>
    </w:p>
    <w:p w14:paraId="6512DEDF" w14:textId="77777777" w:rsidR="00DD31A0" w:rsidRPr="00D37CD2" w:rsidRDefault="00DD31A0" w:rsidP="00F52A5A">
      <w:pPr>
        <w:ind w:left="567" w:hanging="567"/>
        <w:jc w:val="both"/>
        <w:rPr>
          <w:rFonts w:ascii="Arial" w:hAnsi="Arial" w:cs="Arial"/>
          <w:sz w:val="22"/>
          <w:szCs w:val="22"/>
        </w:rPr>
      </w:pPr>
    </w:p>
    <w:p w14:paraId="1FFCF99D" w14:textId="77777777" w:rsidR="00DD31A0" w:rsidRPr="00D37CD2" w:rsidRDefault="00DD31A0" w:rsidP="00F52A5A">
      <w:pPr>
        <w:ind w:left="567" w:hanging="567"/>
        <w:jc w:val="both"/>
        <w:rPr>
          <w:rFonts w:ascii="Arial" w:hAnsi="Arial" w:cs="Arial"/>
          <w:sz w:val="22"/>
          <w:szCs w:val="22"/>
        </w:rPr>
      </w:pPr>
      <w:r w:rsidRPr="00D37CD2">
        <w:rPr>
          <w:rFonts w:ascii="Arial" w:hAnsi="Arial" w:cs="Arial"/>
          <w:sz w:val="22"/>
          <w:szCs w:val="22"/>
        </w:rPr>
        <w:tab/>
        <w:t xml:space="preserve">Ein Vertrag kommt – mangels besonderer Vereinbarung – mit der schriftlichen Auftragsbestätigung des Lieferers zustande. </w:t>
      </w:r>
    </w:p>
    <w:p w14:paraId="4700C564" w14:textId="77777777" w:rsidR="00DD31A0" w:rsidRPr="00D37CD2" w:rsidRDefault="00DD31A0" w:rsidP="00F52A5A">
      <w:pPr>
        <w:ind w:left="567" w:hanging="567"/>
        <w:jc w:val="both"/>
        <w:rPr>
          <w:rFonts w:ascii="Arial" w:hAnsi="Arial" w:cs="Arial"/>
          <w:sz w:val="22"/>
          <w:szCs w:val="22"/>
        </w:rPr>
      </w:pPr>
    </w:p>
    <w:p w14:paraId="03A16081" w14:textId="77777777" w:rsidR="00DD31A0" w:rsidRPr="00D37CD2" w:rsidRDefault="00DD31A0" w:rsidP="00F52A5A">
      <w:pPr>
        <w:ind w:left="567"/>
        <w:jc w:val="both"/>
        <w:rPr>
          <w:rFonts w:ascii="Arial" w:hAnsi="Arial" w:cs="Arial"/>
          <w:sz w:val="22"/>
          <w:szCs w:val="22"/>
        </w:rPr>
      </w:pPr>
      <w:r w:rsidRPr="00D37CD2">
        <w:rPr>
          <w:rFonts w:ascii="Arial" w:hAnsi="Arial" w:cs="Arial"/>
          <w:sz w:val="22"/>
          <w:szCs w:val="22"/>
        </w:rPr>
        <w:t xml:space="preserve">Mündliche Vereinbarungen vor oder bei Vertragsschluss mit Mitarbeitern des Lieferers, soweit diesen nicht eine entsprechende gesetzliche Vertretungsmacht eingeräumt ist, bedürfen zu ihrer Wirksamkeit der schriftlichen Bestätigung des Lieferers. </w:t>
      </w:r>
    </w:p>
    <w:p w14:paraId="60FFD9CD" w14:textId="77777777" w:rsidR="00DD31A0" w:rsidRPr="00D37CD2" w:rsidRDefault="00DD31A0" w:rsidP="00F52A5A">
      <w:pPr>
        <w:ind w:left="567" w:hanging="567"/>
        <w:jc w:val="both"/>
        <w:rPr>
          <w:rFonts w:ascii="Arial" w:hAnsi="Arial" w:cs="Arial"/>
          <w:sz w:val="22"/>
          <w:szCs w:val="22"/>
        </w:rPr>
      </w:pPr>
    </w:p>
    <w:p w14:paraId="52537C5E" w14:textId="77777777" w:rsidR="00DD31A0" w:rsidRPr="00D37CD2" w:rsidRDefault="00DD31A0" w:rsidP="00F52A5A">
      <w:pPr>
        <w:ind w:left="567"/>
        <w:jc w:val="both"/>
        <w:rPr>
          <w:rFonts w:ascii="Arial" w:hAnsi="Arial" w:cs="Arial"/>
          <w:sz w:val="22"/>
          <w:szCs w:val="22"/>
        </w:rPr>
      </w:pPr>
      <w:r w:rsidRPr="00D37CD2">
        <w:rPr>
          <w:rFonts w:ascii="Arial" w:hAnsi="Arial" w:cs="Arial"/>
          <w:sz w:val="22"/>
          <w:szCs w:val="22"/>
        </w:rPr>
        <w:t xml:space="preserve">Die Unwirksamkeit einzelner Bestimmungen berührt die Wirksamkeit dieser Bedingungen im Übrigen nicht. </w:t>
      </w:r>
    </w:p>
    <w:p w14:paraId="67D6F564" w14:textId="77777777" w:rsidR="00DD31A0" w:rsidRPr="00D37CD2" w:rsidRDefault="00DD31A0" w:rsidP="00F52A5A">
      <w:pPr>
        <w:ind w:left="567" w:hanging="567"/>
        <w:jc w:val="both"/>
        <w:rPr>
          <w:rFonts w:ascii="Arial" w:hAnsi="Arial" w:cs="Arial"/>
          <w:sz w:val="22"/>
          <w:szCs w:val="22"/>
        </w:rPr>
      </w:pPr>
      <w:r w:rsidRPr="00D37CD2">
        <w:rPr>
          <w:rFonts w:ascii="Arial" w:hAnsi="Arial" w:cs="Arial"/>
          <w:sz w:val="22"/>
          <w:szCs w:val="22"/>
        </w:rPr>
        <w:t xml:space="preserve">  </w:t>
      </w:r>
    </w:p>
    <w:p w14:paraId="3C90F5F7" w14:textId="77777777" w:rsidR="00DD31A0" w:rsidRPr="00D37CD2" w:rsidRDefault="00DD31A0" w:rsidP="00F52A5A">
      <w:pPr>
        <w:pStyle w:val="Listenabsatz"/>
        <w:ind w:left="567" w:hanging="567"/>
        <w:jc w:val="both"/>
        <w:rPr>
          <w:rFonts w:ascii="Arial" w:hAnsi="Arial" w:cs="Arial"/>
          <w:sz w:val="22"/>
          <w:szCs w:val="22"/>
        </w:rPr>
      </w:pPr>
      <w:r w:rsidRPr="00D37CD2">
        <w:rPr>
          <w:rFonts w:ascii="Arial" w:hAnsi="Arial" w:cs="Arial"/>
          <w:sz w:val="22"/>
          <w:szCs w:val="22"/>
        </w:rPr>
        <w:t xml:space="preserve">2. </w:t>
      </w:r>
      <w:r w:rsidRPr="00D37CD2">
        <w:rPr>
          <w:rFonts w:ascii="Arial" w:hAnsi="Arial" w:cs="Arial"/>
          <w:sz w:val="22"/>
          <w:szCs w:val="22"/>
        </w:rPr>
        <w:tab/>
        <w:t xml:space="preserve">Der Lieferer behält sich an Angebotsunterlagen (einschließlich Auftragsbestätigungsschreiben), insbesondere an den enthaltenen bzw. übermittelten Abbildungen, Mustern, Kostenvorschlägen, Zeichnungen, Kalkulationen und ähnliche Unterlagen und Informationen – auch in elektronischer Form – seine Eigentums- und Urheberrechte vor. Angebotsunterlagen sind vom Besteller vertraulich zu behandeln; es handelt sich um Geschäftsgeheimnisse des Lieferers. Der Besteller darf diese daher nur innerhalb seiner Organisation verwenden und deren Inhalt Dritten nicht zugänglich machen. </w:t>
      </w:r>
    </w:p>
    <w:p w14:paraId="2038C924" w14:textId="77777777" w:rsidR="00DD31A0" w:rsidRPr="00D37CD2" w:rsidRDefault="00DD31A0" w:rsidP="00F52A5A">
      <w:pPr>
        <w:pStyle w:val="Listenabsatz"/>
        <w:ind w:left="567" w:hanging="567"/>
        <w:jc w:val="both"/>
        <w:rPr>
          <w:rFonts w:ascii="Arial" w:hAnsi="Arial" w:cs="Arial"/>
          <w:sz w:val="22"/>
          <w:szCs w:val="22"/>
        </w:rPr>
      </w:pPr>
    </w:p>
    <w:p w14:paraId="3D893DB3" w14:textId="609C5808" w:rsidR="00DD31A0" w:rsidRPr="00D37CD2" w:rsidRDefault="00DD31A0" w:rsidP="00F52A5A">
      <w:pPr>
        <w:pStyle w:val="Listenabsatz"/>
        <w:ind w:left="567"/>
        <w:jc w:val="both"/>
        <w:rPr>
          <w:rFonts w:ascii="Arial" w:hAnsi="Arial" w:cs="Arial"/>
          <w:sz w:val="22"/>
          <w:szCs w:val="22"/>
        </w:rPr>
      </w:pPr>
      <w:r w:rsidRPr="00D37CD2">
        <w:rPr>
          <w:rFonts w:ascii="Arial" w:hAnsi="Arial" w:cs="Arial"/>
          <w:sz w:val="22"/>
          <w:szCs w:val="22"/>
        </w:rPr>
        <w:t>Sofern nicht ausdrücklich anders vereinbart, hat der Besteller Prototypen, Versuchs- und Testanlagen oder -Tools und sonstige Entwicklungsgegenstände, die er ggf. vom Lieferer erhält, vertraulich zu behandeln und darf diese nur zu</w:t>
      </w:r>
      <w:r w:rsidR="005C72A7" w:rsidRPr="00D37CD2">
        <w:rPr>
          <w:rFonts w:ascii="Arial" w:hAnsi="Arial" w:cs="Arial"/>
          <w:sz w:val="22"/>
          <w:szCs w:val="22"/>
        </w:rPr>
        <w:t xml:space="preserve"> </w:t>
      </w:r>
      <w:r w:rsidRPr="00D37CD2">
        <w:rPr>
          <w:rFonts w:ascii="Arial" w:hAnsi="Arial" w:cs="Arial"/>
          <w:sz w:val="22"/>
          <w:szCs w:val="22"/>
        </w:rPr>
        <w:t xml:space="preserve">dem mit dem Lieferer vereinbarten Zweck nutzen. Ein über den vereinbarten Zweck hinausgehendes Beobachten, Untersuchen, Rückbauen oder Testen („Reverse Engineering“) ist dem Besteller untersagt. </w:t>
      </w:r>
      <w:bookmarkStart w:id="1" w:name="_Hlk108096231"/>
      <w:r w:rsidRPr="00D37CD2">
        <w:rPr>
          <w:rFonts w:ascii="Arial" w:hAnsi="Arial" w:cs="Arial"/>
          <w:sz w:val="22"/>
          <w:szCs w:val="22"/>
        </w:rPr>
        <w:t>Übergibt der Lieferer dem Besteller mit den Angebotsunterlagen, Prototypen, Versuchs- und Testanlagen oder -Tools oder sonstigen Entwicklungsgegenstände vertrauliche Informationen, so behält sich der Lieferer für den Fall der Patenterteilung für die dem Besteller übergebene vertrauliche Information alle Rechte vor (§ 12 Abs. 1 Satz 4 Patentgesetz).</w:t>
      </w:r>
    </w:p>
    <w:bookmarkEnd w:id="1"/>
    <w:p w14:paraId="10FBE8A4" w14:textId="77777777" w:rsidR="006B356A" w:rsidRPr="00D37CD2" w:rsidRDefault="006B356A" w:rsidP="00D37CD2">
      <w:pPr>
        <w:autoSpaceDE w:val="0"/>
        <w:autoSpaceDN w:val="0"/>
        <w:adjustRightInd w:val="0"/>
        <w:ind w:right="-286"/>
        <w:jc w:val="both"/>
        <w:rPr>
          <w:rFonts w:ascii="Arial" w:hAnsi="Arial" w:cs="Arial"/>
          <w:b/>
          <w:bCs/>
          <w:sz w:val="22"/>
          <w:szCs w:val="22"/>
        </w:rPr>
      </w:pPr>
    </w:p>
    <w:p w14:paraId="63D9A1E0" w14:textId="45C4FE1A" w:rsidR="00D7731E" w:rsidRPr="00D37CD2" w:rsidRDefault="00D7731E" w:rsidP="00F52A5A">
      <w:pPr>
        <w:pStyle w:val="Listenabsatz"/>
        <w:numPr>
          <w:ilvl w:val="0"/>
          <w:numId w:val="11"/>
        </w:num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Preis und Zahlung</w:t>
      </w:r>
    </w:p>
    <w:p w14:paraId="2F23F45B"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1.</w:t>
      </w:r>
      <w:r w:rsidRPr="00D37CD2">
        <w:rPr>
          <w:rFonts w:ascii="Arial" w:hAnsi="Arial" w:cs="Arial"/>
          <w:sz w:val="22"/>
          <w:szCs w:val="22"/>
        </w:rPr>
        <w:tab/>
        <w:t>Die Preise gelten mangels besonderer Vereinbarung ab Werk einschließlich Verladung im Werk, jedoch ausschließlich Verpackung und Entladung. Zu den Preisen kommt die Umsatzsteuer in der jeweiligen gesetzlichen Höhe hinzu.</w:t>
      </w:r>
    </w:p>
    <w:p w14:paraId="116202B4"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780E7D57"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2.</w:t>
      </w:r>
      <w:r w:rsidRPr="00D37CD2">
        <w:rPr>
          <w:rFonts w:ascii="Arial" w:hAnsi="Arial" w:cs="Arial"/>
          <w:sz w:val="22"/>
          <w:szCs w:val="22"/>
        </w:rPr>
        <w:tab/>
        <w:t xml:space="preserve">Mangels besonderer Vereinbarung ist die </w:t>
      </w:r>
      <w:proofErr w:type="gramStart"/>
      <w:r w:rsidRPr="00D37CD2">
        <w:rPr>
          <w:rFonts w:ascii="Arial" w:hAnsi="Arial" w:cs="Arial"/>
          <w:sz w:val="22"/>
          <w:szCs w:val="22"/>
        </w:rPr>
        <w:t>Zahlung</w:t>
      </w:r>
      <w:proofErr w:type="gramEnd"/>
      <w:r w:rsidRPr="00D37CD2">
        <w:rPr>
          <w:rFonts w:ascii="Arial" w:hAnsi="Arial" w:cs="Arial"/>
          <w:sz w:val="22"/>
          <w:szCs w:val="22"/>
        </w:rPr>
        <w:t xml:space="preserve"> ohne jeden Abzug a conto des Lieferers zu leisten, und zwar:</w:t>
      </w:r>
    </w:p>
    <w:p w14:paraId="5EEB7D85" w14:textId="77777777" w:rsidR="00D7731E" w:rsidRPr="00D37CD2" w:rsidRDefault="00D7731E" w:rsidP="00F52A5A">
      <w:pPr>
        <w:tabs>
          <w:tab w:val="left" w:pos="1080"/>
        </w:tabs>
        <w:autoSpaceDE w:val="0"/>
        <w:autoSpaceDN w:val="0"/>
        <w:adjustRightInd w:val="0"/>
        <w:ind w:left="567" w:right="-286" w:hanging="567"/>
        <w:jc w:val="both"/>
        <w:rPr>
          <w:rFonts w:ascii="Arial" w:hAnsi="Arial" w:cs="Arial"/>
          <w:sz w:val="22"/>
          <w:szCs w:val="22"/>
        </w:rPr>
      </w:pPr>
    </w:p>
    <w:p w14:paraId="0B3B4E88" w14:textId="77777777" w:rsidR="00D7731E" w:rsidRPr="00D37CD2" w:rsidRDefault="00D7731E"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1/3 Anzahlung nach Eingang der Auftragsbestätigung,</w:t>
      </w:r>
    </w:p>
    <w:p w14:paraId="7D406A81" w14:textId="77777777" w:rsidR="00D7731E" w:rsidRPr="00D37CD2" w:rsidRDefault="00D7731E"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 xml:space="preserve">1/3 </w:t>
      </w:r>
      <w:proofErr w:type="gramStart"/>
      <w:r w:rsidRPr="00D37CD2">
        <w:rPr>
          <w:rFonts w:ascii="Arial" w:hAnsi="Arial" w:cs="Arial"/>
          <w:sz w:val="22"/>
          <w:szCs w:val="22"/>
        </w:rPr>
        <w:t>sobald</w:t>
      </w:r>
      <w:proofErr w:type="gramEnd"/>
      <w:r w:rsidRPr="00D37CD2">
        <w:rPr>
          <w:rFonts w:ascii="Arial" w:hAnsi="Arial" w:cs="Arial"/>
          <w:sz w:val="22"/>
          <w:szCs w:val="22"/>
        </w:rPr>
        <w:t xml:space="preserve"> dem Besteller mitgeteilt ist, da</w:t>
      </w:r>
      <w:r w:rsidR="00C048AC" w:rsidRPr="00D37CD2">
        <w:rPr>
          <w:rFonts w:ascii="Arial" w:hAnsi="Arial" w:cs="Arial"/>
          <w:sz w:val="22"/>
          <w:szCs w:val="22"/>
        </w:rPr>
        <w:t>ss</w:t>
      </w:r>
      <w:r w:rsidRPr="00D37CD2">
        <w:rPr>
          <w:rFonts w:ascii="Arial" w:hAnsi="Arial" w:cs="Arial"/>
          <w:sz w:val="22"/>
          <w:szCs w:val="22"/>
        </w:rPr>
        <w:t xml:space="preserve"> die Hauptteile versandbereit sind,</w:t>
      </w:r>
    </w:p>
    <w:p w14:paraId="2B42D26C" w14:textId="77777777" w:rsidR="00D7731E" w:rsidRPr="00D37CD2" w:rsidRDefault="00D7731E"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der Restbetrag innerhalb eines Monats nach Gefahrübergang.</w:t>
      </w:r>
    </w:p>
    <w:p w14:paraId="3D8F40F1" w14:textId="77777777" w:rsidR="00D7731E" w:rsidRPr="00D37CD2" w:rsidRDefault="00D7731E" w:rsidP="00F52A5A">
      <w:pPr>
        <w:tabs>
          <w:tab w:val="left" w:pos="1080"/>
        </w:tabs>
        <w:autoSpaceDE w:val="0"/>
        <w:autoSpaceDN w:val="0"/>
        <w:adjustRightInd w:val="0"/>
        <w:ind w:left="567" w:right="-286" w:hanging="567"/>
        <w:jc w:val="both"/>
        <w:rPr>
          <w:rFonts w:ascii="Arial" w:hAnsi="Arial" w:cs="Arial"/>
          <w:sz w:val="22"/>
          <w:szCs w:val="22"/>
        </w:rPr>
      </w:pPr>
    </w:p>
    <w:p w14:paraId="3BBB30DF"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3.</w:t>
      </w:r>
      <w:r w:rsidRPr="00D37CD2">
        <w:rPr>
          <w:rFonts w:ascii="Arial" w:hAnsi="Arial" w:cs="Arial"/>
          <w:sz w:val="22"/>
          <w:szCs w:val="22"/>
        </w:rPr>
        <w:tab/>
        <w:t xml:space="preserve">Das Recht, Zahlungen zurückzuhalten oder mit Gegenansprüchen </w:t>
      </w:r>
      <w:r w:rsidR="0029233E" w:rsidRPr="00D37CD2">
        <w:rPr>
          <w:rFonts w:ascii="Arial" w:hAnsi="Arial" w:cs="Arial"/>
          <w:sz w:val="22"/>
          <w:szCs w:val="22"/>
        </w:rPr>
        <w:t xml:space="preserve">aus anderen Rechtsverhältnissen </w:t>
      </w:r>
      <w:r w:rsidRPr="00D37CD2">
        <w:rPr>
          <w:rFonts w:ascii="Arial" w:hAnsi="Arial" w:cs="Arial"/>
          <w:sz w:val="22"/>
          <w:szCs w:val="22"/>
        </w:rPr>
        <w:t>aufzurechnen, steht dem Besteller nur insoweit zu, als seine Gegenansprüche unbestritten</w:t>
      </w:r>
      <w:r w:rsidR="0029233E" w:rsidRPr="00D37CD2">
        <w:rPr>
          <w:rFonts w:ascii="Arial" w:hAnsi="Arial" w:cs="Arial"/>
          <w:sz w:val="22"/>
          <w:szCs w:val="22"/>
        </w:rPr>
        <w:t>, anerkannt</w:t>
      </w:r>
      <w:r w:rsidRPr="00D37CD2">
        <w:rPr>
          <w:rFonts w:ascii="Arial" w:hAnsi="Arial" w:cs="Arial"/>
          <w:sz w:val="22"/>
          <w:szCs w:val="22"/>
        </w:rPr>
        <w:t xml:space="preserve"> oder rechtskräftig festgestellt sind.</w:t>
      </w:r>
    </w:p>
    <w:p w14:paraId="7A85FFC6" w14:textId="77777777" w:rsidR="006B356A" w:rsidRPr="00D37CD2" w:rsidRDefault="006B356A" w:rsidP="00D37CD2">
      <w:pPr>
        <w:autoSpaceDE w:val="0"/>
        <w:autoSpaceDN w:val="0"/>
        <w:adjustRightInd w:val="0"/>
        <w:ind w:right="-286"/>
        <w:jc w:val="both"/>
        <w:rPr>
          <w:rFonts w:ascii="Arial" w:hAnsi="Arial" w:cs="Arial"/>
          <w:b/>
          <w:bCs/>
          <w:sz w:val="22"/>
          <w:szCs w:val="22"/>
        </w:rPr>
      </w:pPr>
    </w:p>
    <w:p w14:paraId="4165E1E7" w14:textId="06782AF1" w:rsidR="00D7731E" w:rsidRPr="00D37CD2" w:rsidRDefault="00D7731E" w:rsidP="00F52A5A">
      <w:pPr>
        <w:pStyle w:val="Listenabsatz"/>
        <w:numPr>
          <w:ilvl w:val="0"/>
          <w:numId w:val="11"/>
        </w:num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Lieferzeit, Lieferverzögerung</w:t>
      </w:r>
    </w:p>
    <w:p w14:paraId="7C982EE9" w14:textId="1DA00119"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1.</w:t>
      </w:r>
      <w:r w:rsidRPr="00D37CD2">
        <w:rPr>
          <w:rFonts w:ascii="Arial" w:hAnsi="Arial" w:cs="Arial"/>
          <w:sz w:val="22"/>
          <w:szCs w:val="22"/>
        </w:rPr>
        <w:tab/>
        <w:t>Die Lieferzeit ergibt sich aus den Vereinbarungen der Vertragsparteien. Ihre Einhaltung durch den Lieferer setzt voraus, da</w:t>
      </w:r>
      <w:r w:rsidR="00C048AC" w:rsidRPr="00D37CD2">
        <w:rPr>
          <w:rFonts w:ascii="Arial" w:hAnsi="Arial" w:cs="Arial"/>
          <w:sz w:val="22"/>
          <w:szCs w:val="22"/>
        </w:rPr>
        <w:t>ss</w:t>
      </w:r>
      <w:r w:rsidRPr="00D37CD2">
        <w:rPr>
          <w:rFonts w:ascii="Arial" w:hAnsi="Arial" w:cs="Arial"/>
          <w:sz w:val="22"/>
          <w:szCs w:val="22"/>
        </w:rPr>
        <w:t xml:space="preserve"> alle kaufmännischen und technischen Fragen zwischen den Vertragsparteien geklärt sind und der Besteller alle ihm obli</w:t>
      </w:r>
      <w:r w:rsidR="00E80763" w:rsidRPr="00D37CD2">
        <w:rPr>
          <w:rFonts w:ascii="Arial" w:hAnsi="Arial" w:cs="Arial"/>
          <w:sz w:val="22"/>
          <w:szCs w:val="22"/>
        </w:rPr>
        <w:t>egenden Verpflichtungen, wie z. </w:t>
      </w:r>
      <w:r w:rsidRPr="00D37CD2">
        <w:rPr>
          <w:rFonts w:ascii="Arial" w:hAnsi="Arial" w:cs="Arial"/>
          <w:sz w:val="22"/>
          <w:szCs w:val="22"/>
        </w:rPr>
        <w:t>B. Beibringung der erforderlichen behördlichen Bescheinigungen oder Genehmigungen oder die Leistung einer Anzahlung erfüllt hat. Ist dies nicht der Fall, so verlängert sich die Lieferzeit angemessen. Dies gilt nicht, soweit der Lieferer die Verzögerung zu vertreten hat.</w:t>
      </w:r>
    </w:p>
    <w:p w14:paraId="754C923C"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1592EFBA"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2.</w:t>
      </w:r>
      <w:r w:rsidRPr="00D37CD2">
        <w:rPr>
          <w:rFonts w:ascii="Arial" w:hAnsi="Arial" w:cs="Arial"/>
          <w:sz w:val="22"/>
          <w:szCs w:val="22"/>
        </w:rPr>
        <w:tab/>
        <w:t xml:space="preserve">Die Einhaltung der Lieferfrist steht unter dem Vorbehalt richtiger und rechtzeitiger Selbstbelieferung. Sich abzeichnende Verzögerung teilt der Lieferer </w:t>
      </w:r>
      <w:proofErr w:type="gramStart"/>
      <w:r w:rsidRPr="00D37CD2">
        <w:rPr>
          <w:rFonts w:ascii="Arial" w:hAnsi="Arial" w:cs="Arial"/>
          <w:sz w:val="22"/>
          <w:szCs w:val="22"/>
        </w:rPr>
        <w:t>sobald</w:t>
      </w:r>
      <w:proofErr w:type="gramEnd"/>
      <w:r w:rsidRPr="00D37CD2">
        <w:rPr>
          <w:rFonts w:ascii="Arial" w:hAnsi="Arial" w:cs="Arial"/>
          <w:sz w:val="22"/>
          <w:szCs w:val="22"/>
        </w:rPr>
        <w:t xml:space="preserve"> als möglich mit.</w:t>
      </w:r>
    </w:p>
    <w:p w14:paraId="410363A6"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3A12B02C"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3.</w:t>
      </w:r>
      <w:r w:rsidRPr="00D37CD2">
        <w:rPr>
          <w:rFonts w:ascii="Arial" w:hAnsi="Arial" w:cs="Arial"/>
          <w:sz w:val="22"/>
          <w:szCs w:val="22"/>
        </w:rPr>
        <w:tab/>
        <w:t>Die Lieferfrist ist eingehalten, wenn der Liefergegenstand bis zu ihrem Ablauf das Werk des Lieferers verlassen hat oder die Versandbereitschaft gemeldet ist.</w:t>
      </w:r>
      <w:r w:rsidR="0029233E" w:rsidRPr="00D37CD2">
        <w:rPr>
          <w:rFonts w:ascii="Arial" w:hAnsi="Arial" w:cs="Arial"/>
          <w:sz w:val="22"/>
          <w:szCs w:val="22"/>
        </w:rPr>
        <w:t xml:space="preserve"> Soweit eine Abnahme zu erfolgen hat, ist - außer bei berechtigter Abnahmeverweigerung - der Abnahmetermin maßgebend, hilfsweise die Meldung der Abnahmebereitschaft.</w:t>
      </w:r>
    </w:p>
    <w:p w14:paraId="79FD4BCB"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67D1E11B" w14:textId="4C21DBFB"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4.</w:t>
      </w:r>
      <w:r w:rsidRPr="00D37CD2">
        <w:rPr>
          <w:rFonts w:ascii="Arial" w:hAnsi="Arial" w:cs="Arial"/>
          <w:sz w:val="22"/>
          <w:szCs w:val="22"/>
        </w:rPr>
        <w:tab/>
        <w:t>Werden der Versand bzw. die Abnahme des Liefergegenstandes aus Gründen verzögert, die der Besteller zu vertreten hat, so werden ihm, beginnend einen Monat nach Meldung der Versandbereitschaft, die durch die Verzögerung entstandenen Kosten berechnet.</w:t>
      </w:r>
    </w:p>
    <w:p w14:paraId="79B5BA79"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4BBFA2DA" w14:textId="2467E4D2" w:rsidR="00D7731E" w:rsidRPr="00D37CD2" w:rsidRDefault="00A77CE6"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5</w:t>
      </w:r>
      <w:r w:rsidR="00D7731E" w:rsidRPr="00D37CD2">
        <w:rPr>
          <w:rFonts w:ascii="Arial" w:hAnsi="Arial" w:cs="Arial"/>
          <w:sz w:val="22"/>
          <w:szCs w:val="22"/>
        </w:rPr>
        <w:t>.</w:t>
      </w:r>
      <w:r w:rsidR="00D7731E" w:rsidRPr="00D37CD2">
        <w:rPr>
          <w:rFonts w:ascii="Arial" w:hAnsi="Arial" w:cs="Arial"/>
          <w:sz w:val="22"/>
          <w:szCs w:val="22"/>
        </w:rPr>
        <w:tab/>
        <w:t xml:space="preserve">Der Besteller kann ohne Fristsetzung vom Vertrag zurücktreten, wenn dem Lieferer die gesamte Leistung vor Gefahrübergang endgültig unmöglich wird. Der Besteller kann darüber hinaus vom Vertrag zurücktreten, wenn bei einer Bestellung die Ausführung eines Teils der Lieferung unmöglich wird und er ein berechtigtes Interesse an der Ablehnung der Teillieferung hat. Ist dies nicht der Fall, so hat der Besteller den auf die Teillieferung entfallenden Vertragspreis zu zahlen. Dasselbe gilt bei Unvermögen des Lieferers. Im </w:t>
      </w:r>
      <w:r w:rsidR="000A1E09" w:rsidRPr="00D37CD2">
        <w:rPr>
          <w:rFonts w:ascii="Arial" w:hAnsi="Arial" w:cs="Arial"/>
          <w:sz w:val="22"/>
          <w:szCs w:val="22"/>
        </w:rPr>
        <w:t>Ü</w:t>
      </w:r>
      <w:r w:rsidR="00D7731E" w:rsidRPr="00D37CD2">
        <w:rPr>
          <w:rFonts w:ascii="Arial" w:hAnsi="Arial" w:cs="Arial"/>
          <w:sz w:val="22"/>
          <w:szCs w:val="22"/>
        </w:rPr>
        <w:t>brigen gilt Abschnitt VII.2.</w:t>
      </w:r>
    </w:p>
    <w:p w14:paraId="11D75872"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0D68B953"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t>Tritt die Unmöglichkeit oder das Unvermögen während des Annahmeverzuges ein oder ist der Besteller für diese Umstände allein oder weit überwiegend verantwortlich, bleibt er zur Gegenleistung verpflichtet.</w:t>
      </w:r>
    </w:p>
    <w:p w14:paraId="5B362F88" w14:textId="77777777" w:rsidR="006B356A" w:rsidRPr="00D37CD2" w:rsidRDefault="006B356A" w:rsidP="00D37CD2">
      <w:pPr>
        <w:autoSpaceDE w:val="0"/>
        <w:autoSpaceDN w:val="0"/>
        <w:adjustRightInd w:val="0"/>
        <w:ind w:right="-286"/>
        <w:jc w:val="both"/>
        <w:rPr>
          <w:rFonts w:ascii="Arial" w:hAnsi="Arial" w:cs="Arial"/>
          <w:b/>
          <w:bCs/>
          <w:sz w:val="22"/>
          <w:szCs w:val="22"/>
        </w:rPr>
      </w:pPr>
    </w:p>
    <w:p w14:paraId="0FD08CF0" w14:textId="123776B7" w:rsidR="00D7731E" w:rsidRPr="00D37CD2" w:rsidRDefault="00D7731E"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IV.</w:t>
      </w:r>
      <w:r w:rsidR="006B356A" w:rsidRPr="00D37CD2">
        <w:rPr>
          <w:rFonts w:ascii="Arial" w:hAnsi="Arial" w:cs="Arial"/>
          <w:b/>
          <w:bCs/>
          <w:sz w:val="22"/>
          <w:szCs w:val="22"/>
        </w:rPr>
        <w:tab/>
      </w:r>
      <w:r w:rsidRPr="00D37CD2">
        <w:rPr>
          <w:rFonts w:ascii="Arial" w:hAnsi="Arial" w:cs="Arial"/>
          <w:b/>
          <w:bCs/>
          <w:sz w:val="22"/>
          <w:szCs w:val="22"/>
        </w:rPr>
        <w:t>Gefahrübergang</w:t>
      </w:r>
    </w:p>
    <w:p w14:paraId="4EBB7B93" w14:textId="2FDC67C6"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1.</w:t>
      </w:r>
      <w:r w:rsidRPr="00D37CD2">
        <w:rPr>
          <w:rFonts w:ascii="Arial" w:hAnsi="Arial" w:cs="Arial"/>
          <w:sz w:val="22"/>
          <w:szCs w:val="22"/>
        </w:rPr>
        <w:tab/>
        <w:t xml:space="preserve">Die Gefahr geht auf den Besteller über, wenn der </w:t>
      </w:r>
      <w:r w:rsidR="003B220D" w:rsidRPr="00D37CD2">
        <w:rPr>
          <w:rFonts w:ascii="Arial" w:hAnsi="Arial" w:cs="Arial"/>
          <w:sz w:val="22"/>
          <w:szCs w:val="22"/>
        </w:rPr>
        <w:t xml:space="preserve">jeweilige </w:t>
      </w:r>
      <w:r w:rsidRPr="00D37CD2">
        <w:rPr>
          <w:rFonts w:ascii="Arial" w:hAnsi="Arial" w:cs="Arial"/>
          <w:sz w:val="22"/>
          <w:szCs w:val="22"/>
        </w:rPr>
        <w:t>Liefergegenstand das Werk verlassen hat, und zwar auch dann, wenn Teillieferungen erfolgen oder der Lieferer noch andere Leistungen, z. B. die Versandkosten oder Anlieferung und Aufstellung übernommen hat.</w:t>
      </w:r>
    </w:p>
    <w:p w14:paraId="09808C93"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239D9289"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2.</w:t>
      </w:r>
      <w:r w:rsidRPr="00D37CD2">
        <w:rPr>
          <w:rFonts w:ascii="Arial" w:hAnsi="Arial" w:cs="Arial"/>
          <w:sz w:val="22"/>
          <w:szCs w:val="22"/>
        </w:rPr>
        <w:tab/>
        <w:t>Verzögert sich oder unterbleibt der Versand infolge von Umständen, die dem Lieferer nicht zuzurechnen sind, geht die Gefahr vom Tage der Meldung der Versandbereitschaft auf den Besteller über. Der Lieferer verpflichtet sich, auf Kosten des Bestellers die Versicherungen abzuschließen, die dieser verlangt.</w:t>
      </w:r>
    </w:p>
    <w:p w14:paraId="6F0B4EE9"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1FDF22E1" w14:textId="3069EBAD"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3.</w:t>
      </w:r>
      <w:r w:rsidRPr="00D37CD2">
        <w:rPr>
          <w:rFonts w:ascii="Arial" w:hAnsi="Arial" w:cs="Arial"/>
          <w:sz w:val="22"/>
          <w:szCs w:val="22"/>
        </w:rPr>
        <w:tab/>
        <w:t>Teillieferungen sind zulässig, so</w:t>
      </w:r>
      <w:r w:rsidR="00ED696B" w:rsidRPr="00D37CD2">
        <w:rPr>
          <w:rFonts w:ascii="Arial" w:hAnsi="Arial" w:cs="Arial"/>
          <w:sz w:val="22"/>
          <w:szCs w:val="22"/>
        </w:rPr>
        <w:t>weit für den Besteller zumutbar.</w:t>
      </w:r>
    </w:p>
    <w:p w14:paraId="4E49CA4F" w14:textId="77777777" w:rsidR="00D7731E" w:rsidRPr="00D37CD2" w:rsidRDefault="00D7731E" w:rsidP="00D37CD2">
      <w:pPr>
        <w:autoSpaceDE w:val="0"/>
        <w:autoSpaceDN w:val="0"/>
        <w:adjustRightInd w:val="0"/>
        <w:ind w:right="-286"/>
        <w:jc w:val="both"/>
        <w:rPr>
          <w:rFonts w:ascii="Arial" w:hAnsi="Arial" w:cs="Arial"/>
          <w:b/>
          <w:bCs/>
          <w:sz w:val="22"/>
          <w:szCs w:val="22"/>
        </w:rPr>
      </w:pPr>
    </w:p>
    <w:p w14:paraId="64127E65" w14:textId="578B1209" w:rsidR="006B356A" w:rsidRPr="00D37CD2" w:rsidRDefault="00D7731E"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V.</w:t>
      </w:r>
      <w:r w:rsidRPr="00D37CD2">
        <w:rPr>
          <w:rFonts w:ascii="Arial" w:hAnsi="Arial" w:cs="Arial"/>
          <w:b/>
          <w:bCs/>
          <w:sz w:val="22"/>
          <w:szCs w:val="22"/>
        </w:rPr>
        <w:tab/>
        <w:t>Eigentumsvorbehalt</w:t>
      </w:r>
    </w:p>
    <w:p w14:paraId="4617209F" w14:textId="160AA523"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1.</w:t>
      </w:r>
      <w:r w:rsidRPr="00D37CD2">
        <w:rPr>
          <w:rFonts w:ascii="Arial" w:hAnsi="Arial" w:cs="Arial"/>
          <w:sz w:val="22"/>
          <w:szCs w:val="22"/>
        </w:rPr>
        <w:tab/>
        <w:t>Der Lieferer behält sich das Eigentum an dem Liefergegenstand bis zu</w:t>
      </w:r>
      <w:r w:rsidR="00432F84" w:rsidRPr="00D37CD2">
        <w:rPr>
          <w:rFonts w:ascii="Arial" w:hAnsi="Arial" w:cs="Arial"/>
          <w:sz w:val="22"/>
          <w:szCs w:val="22"/>
        </w:rPr>
        <w:t xml:space="preserve">r vollständigen Bezahlung </w:t>
      </w:r>
      <w:r w:rsidR="00E627BA" w:rsidRPr="00D37CD2">
        <w:rPr>
          <w:rFonts w:ascii="Arial" w:hAnsi="Arial" w:cs="Arial"/>
          <w:sz w:val="22"/>
          <w:szCs w:val="22"/>
        </w:rPr>
        <w:t>aller noch offenen Forderungen des Lieferers</w:t>
      </w:r>
      <w:r w:rsidR="00A71C9C" w:rsidRPr="00D37CD2">
        <w:rPr>
          <w:rFonts w:ascii="Arial" w:hAnsi="Arial" w:cs="Arial"/>
          <w:sz w:val="22"/>
          <w:szCs w:val="22"/>
        </w:rPr>
        <w:t xml:space="preserve"> gegen den Besteller </w:t>
      </w:r>
      <w:r w:rsidRPr="00D37CD2">
        <w:rPr>
          <w:rFonts w:ascii="Arial" w:hAnsi="Arial" w:cs="Arial"/>
          <w:sz w:val="22"/>
          <w:szCs w:val="22"/>
        </w:rPr>
        <w:t xml:space="preserve">vor. </w:t>
      </w:r>
    </w:p>
    <w:p w14:paraId="004B5B8B"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6603868F" w14:textId="77777777" w:rsidR="00D7731E" w:rsidRPr="00D37CD2" w:rsidRDefault="00D7731E" w:rsidP="00F52A5A">
      <w:pPr>
        <w:tabs>
          <w:tab w:val="left" w:pos="2340"/>
        </w:tabs>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2.</w:t>
      </w:r>
      <w:r w:rsidRPr="00D37CD2">
        <w:rPr>
          <w:rFonts w:ascii="Arial" w:hAnsi="Arial" w:cs="Arial"/>
          <w:sz w:val="22"/>
          <w:szCs w:val="22"/>
        </w:rPr>
        <w:tab/>
        <w:t>Der Lieferer ist berechtigt, den Liefergegenstand auf Kosten des Bestellers gegen Diebstahl, Bruch-, Feuer-, Wasser- und sonstige Schäden zu versichern, sofern nicht der Besteller selbst die Versicherung nachweislich abgeschlossen hat.</w:t>
      </w:r>
    </w:p>
    <w:p w14:paraId="304E1C74"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3FA663B6"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3.</w:t>
      </w:r>
      <w:r w:rsidRPr="00D37CD2">
        <w:rPr>
          <w:rFonts w:ascii="Arial" w:hAnsi="Arial" w:cs="Arial"/>
          <w:sz w:val="22"/>
          <w:szCs w:val="22"/>
        </w:rPr>
        <w:tab/>
        <w:t>Der Besteller darf den Liefergegenstand weder verpfänden noch zur Sicherung übereignen. Bei Pfändungen sowie Beschlagnahme oder sonstigen Verfügungen durch dritte Hand hat er den Lieferer unverzüglich zu benachrichtigen.</w:t>
      </w:r>
    </w:p>
    <w:p w14:paraId="6D4C0139"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17D7EC2F"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4.</w:t>
      </w:r>
      <w:r w:rsidRPr="00D37CD2">
        <w:rPr>
          <w:rFonts w:ascii="Arial" w:hAnsi="Arial" w:cs="Arial"/>
          <w:sz w:val="22"/>
          <w:szCs w:val="22"/>
        </w:rPr>
        <w:tab/>
        <w:t>Bei vertragswidrigem Verhalten des Bestellers, insbesondere bei Zahlungsverzug, ist der Lieferer zur Rücknahme des Liefergegenstandes nach Mahnung berechtigt und der Besteller zur Herausgabe verpflichtet.</w:t>
      </w:r>
    </w:p>
    <w:p w14:paraId="518C7FF2"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16153B96"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5.</w:t>
      </w:r>
      <w:r w:rsidRPr="00D37CD2">
        <w:rPr>
          <w:rFonts w:ascii="Arial" w:hAnsi="Arial" w:cs="Arial"/>
          <w:sz w:val="22"/>
          <w:szCs w:val="22"/>
        </w:rPr>
        <w:tab/>
        <w:t>Aufgrund des Eigentum</w:t>
      </w:r>
      <w:r w:rsidR="00C048AC" w:rsidRPr="00D37CD2">
        <w:rPr>
          <w:rFonts w:ascii="Arial" w:hAnsi="Arial" w:cs="Arial"/>
          <w:sz w:val="22"/>
          <w:szCs w:val="22"/>
        </w:rPr>
        <w:t>s</w:t>
      </w:r>
      <w:r w:rsidRPr="00D37CD2">
        <w:rPr>
          <w:rFonts w:ascii="Arial" w:hAnsi="Arial" w:cs="Arial"/>
          <w:sz w:val="22"/>
          <w:szCs w:val="22"/>
        </w:rPr>
        <w:t>vorbehalts kann der Lieferer den Liefergegenstand nur herausverlangen, wenn er vom Vertrag zurückgetreten ist.</w:t>
      </w:r>
    </w:p>
    <w:p w14:paraId="479BA6B5"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395756F4" w14:textId="3B536DBF"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6.</w:t>
      </w:r>
      <w:r w:rsidRPr="00D37CD2">
        <w:rPr>
          <w:rFonts w:ascii="Arial" w:hAnsi="Arial" w:cs="Arial"/>
          <w:sz w:val="22"/>
          <w:szCs w:val="22"/>
        </w:rPr>
        <w:tab/>
        <w:t xml:space="preserve">Der Antrag auf Eröffnung des Insolvenzverfahrens </w:t>
      </w:r>
      <w:r w:rsidR="00D943DD" w:rsidRPr="00D37CD2">
        <w:rPr>
          <w:rFonts w:ascii="Arial" w:hAnsi="Arial" w:cs="Arial"/>
          <w:sz w:val="22"/>
          <w:szCs w:val="22"/>
        </w:rPr>
        <w:t xml:space="preserve">über das Vermögen des Bestellers </w:t>
      </w:r>
      <w:r w:rsidRPr="00D37CD2">
        <w:rPr>
          <w:rFonts w:ascii="Arial" w:hAnsi="Arial" w:cs="Arial"/>
          <w:sz w:val="22"/>
          <w:szCs w:val="22"/>
        </w:rPr>
        <w:t>berechtigt den Lieferer vom Vertrag zurückzutreten und die sofortige Rückgabe des Liefergegenstandes zu verlangen</w:t>
      </w:r>
      <w:r w:rsidR="00776CCA" w:rsidRPr="00D37CD2">
        <w:rPr>
          <w:rFonts w:ascii="Arial" w:hAnsi="Arial" w:cs="Arial"/>
          <w:sz w:val="22"/>
          <w:szCs w:val="22"/>
        </w:rPr>
        <w:t>, wenn</w:t>
      </w:r>
      <w:r w:rsidR="00F6399F" w:rsidRPr="00D37CD2">
        <w:rPr>
          <w:rFonts w:ascii="Arial" w:hAnsi="Arial" w:cs="Arial"/>
          <w:sz w:val="22"/>
          <w:szCs w:val="22"/>
        </w:rPr>
        <w:t xml:space="preserve"> </w:t>
      </w:r>
      <w:r w:rsidR="00776CCA" w:rsidRPr="00D37CD2">
        <w:rPr>
          <w:rFonts w:ascii="Arial" w:hAnsi="Arial" w:cs="Arial"/>
          <w:sz w:val="22"/>
          <w:szCs w:val="22"/>
        </w:rPr>
        <w:t xml:space="preserve">der Lieferer </w:t>
      </w:r>
      <w:r w:rsidR="008D7CC6" w:rsidRPr="00D37CD2">
        <w:rPr>
          <w:rFonts w:ascii="Arial" w:hAnsi="Arial" w:cs="Arial"/>
          <w:sz w:val="22"/>
          <w:szCs w:val="22"/>
        </w:rPr>
        <w:t>den Vertrag bereits erfüllt hat</w:t>
      </w:r>
      <w:r w:rsidRPr="00D37CD2">
        <w:rPr>
          <w:rFonts w:ascii="Arial" w:hAnsi="Arial" w:cs="Arial"/>
          <w:sz w:val="22"/>
          <w:szCs w:val="22"/>
        </w:rPr>
        <w:t>.</w:t>
      </w:r>
      <w:r w:rsidR="00AE4CEA" w:rsidRPr="00D37CD2">
        <w:rPr>
          <w:rFonts w:ascii="Arial" w:hAnsi="Arial" w:cs="Arial"/>
          <w:sz w:val="22"/>
          <w:szCs w:val="22"/>
        </w:rPr>
        <w:t xml:space="preserve"> Im Übrigen gilt § 321 BGB.</w:t>
      </w:r>
    </w:p>
    <w:p w14:paraId="66AFA960"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7C01C6CD" w14:textId="732A4B7D" w:rsidR="00ED50B4" w:rsidRPr="00D37CD2" w:rsidRDefault="00D7731E" w:rsidP="00F52A5A">
      <w:pPr>
        <w:autoSpaceDE w:val="0"/>
        <w:autoSpaceDN w:val="0"/>
        <w:adjustRightInd w:val="0"/>
        <w:ind w:left="567" w:right="-286" w:hanging="567"/>
        <w:jc w:val="both"/>
        <w:rPr>
          <w:rFonts w:ascii="Arial" w:hAnsi="Arial" w:cs="Arial"/>
          <w:i/>
          <w:sz w:val="22"/>
          <w:szCs w:val="22"/>
        </w:rPr>
      </w:pPr>
      <w:r w:rsidRPr="00D37CD2">
        <w:rPr>
          <w:rFonts w:ascii="Arial" w:hAnsi="Arial" w:cs="Arial"/>
          <w:sz w:val="22"/>
          <w:szCs w:val="22"/>
        </w:rPr>
        <w:t xml:space="preserve">7. </w:t>
      </w:r>
      <w:r w:rsidR="00F52A5A" w:rsidRPr="00D37CD2">
        <w:rPr>
          <w:rFonts w:ascii="Arial" w:hAnsi="Arial" w:cs="Arial"/>
          <w:sz w:val="22"/>
          <w:szCs w:val="22"/>
        </w:rPr>
        <w:tab/>
      </w:r>
      <w:r w:rsidRPr="00D37CD2">
        <w:rPr>
          <w:rFonts w:ascii="Arial" w:hAnsi="Arial" w:cs="Arial"/>
          <w:sz w:val="22"/>
          <w:szCs w:val="22"/>
        </w:rPr>
        <w:t xml:space="preserve">Der Besteller ist berechtigt, den Liefergegenstand im ordentlichen Geschäftsgang weiterzuverkaufen. </w:t>
      </w:r>
      <w:r w:rsidR="006E1974" w:rsidRPr="00D37CD2">
        <w:rPr>
          <w:rFonts w:ascii="Arial" w:hAnsi="Arial" w:cs="Arial"/>
          <w:sz w:val="22"/>
          <w:szCs w:val="22"/>
        </w:rPr>
        <w:t>Der Besteller tritt jedoch dem Lieferer bereits jetzt zur Sicherung der ihm gegenüber bestehenden Forderungen des Lieferers alle Forderungen ab, die ihm aus der Weiterveräußerung gegen den Abnehmer oder gegen Dritte erwachsen</w:t>
      </w:r>
      <w:r w:rsidRPr="00D37CD2">
        <w:rPr>
          <w:rFonts w:ascii="Arial" w:hAnsi="Arial" w:cs="Arial"/>
          <w:sz w:val="22"/>
          <w:szCs w:val="22"/>
        </w:rPr>
        <w:t>. Zur Einziehung dieser Forderungen ist der Besteller auch nach der Abtretung ermächtigt, solange er sich vertragstreu verhält und keine Zahlungsunfähigkeit vorliegt. Die Befugnis des Lieferers, die Forderungen selbst einzuziehen, bleibt hiervon unberührt; jedoch verpflichtet sich der Lieferer, die Forderungen nicht einzuziehen, solange der Besteller dem Lieferer gegenüber seinen Zahlungsverpflichtungen ordnungsgemäß nachkommt und keine Zahlungsunfähigkeit vorliegt. Der Lieferer kann sonst nach angemessener Fristsetzung verlangen, da</w:t>
      </w:r>
      <w:r w:rsidR="00C048AC" w:rsidRPr="00D37CD2">
        <w:rPr>
          <w:rFonts w:ascii="Arial" w:hAnsi="Arial" w:cs="Arial"/>
          <w:sz w:val="22"/>
          <w:szCs w:val="22"/>
        </w:rPr>
        <w:t>ss</w:t>
      </w:r>
      <w:r w:rsidRPr="00D37CD2">
        <w:rPr>
          <w:rFonts w:ascii="Arial" w:hAnsi="Arial" w:cs="Arial"/>
          <w:sz w:val="22"/>
          <w:szCs w:val="22"/>
        </w:rPr>
        <w:t xml:space="preserve"> der Besteller ihm die abgetretenen Forderungen und deren Schuldner bekannt gibt, alle zum Einzug erforderlichen Angaben macht, die dazugehörigen Unterlagen aushändigt und den Schuldnern die Abtretung mitteilt. </w:t>
      </w:r>
      <w:bookmarkStart w:id="2" w:name="OLE_LINK1"/>
      <w:bookmarkStart w:id="3" w:name="OLE_LINK2"/>
      <w:r w:rsidR="006C1D49" w:rsidRPr="00D37CD2">
        <w:rPr>
          <w:rFonts w:ascii="Arial" w:hAnsi="Arial" w:cs="Arial"/>
          <w:sz w:val="22"/>
          <w:szCs w:val="22"/>
        </w:rPr>
        <w:t>Übersteigt der realisierbare Wert sämtlicher zugunsten des Lieferers bestehenden Sicherheiten die zu sichernden Forderungen insgesamt um mehr als 10%, so ist auf Verlangen des Bestellers der Lieferer insoweit zur Freigabe von Sicherungen nach seiner Wahl verpflichtet</w:t>
      </w:r>
      <w:r w:rsidR="00921CE0" w:rsidRPr="00D37CD2">
        <w:rPr>
          <w:rFonts w:ascii="Arial" w:hAnsi="Arial" w:cs="Arial"/>
          <w:sz w:val="22"/>
          <w:szCs w:val="22"/>
        </w:rPr>
        <w:t>.</w:t>
      </w:r>
      <w:bookmarkEnd w:id="2"/>
      <w:bookmarkEnd w:id="3"/>
    </w:p>
    <w:p w14:paraId="09F550F9" w14:textId="77777777" w:rsidR="006B356A" w:rsidRPr="00D37CD2" w:rsidRDefault="006B356A" w:rsidP="00D37CD2">
      <w:pPr>
        <w:autoSpaceDE w:val="0"/>
        <w:autoSpaceDN w:val="0"/>
        <w:adjustRightInd w:val="0"/>
        <w:ind w:right="-286"/>
        <w:jc w:val="both"/>
        <w:rPr>
          <w:rFonts w:ascii="Arial" w:hAnsi="Arial" w:cs="Arial"/>
          <w:b/>
          <w:bCs/>
          <w:sz w:val="22"/>
          <w:szCs w:val="22"/>
        </w:rPr>
      </w:pPr>
    </w:p>
    <w:p w14:paraId="61255D51" w14:textId="0B453764" w:rsidR="00E70533" w:rsidRPr="00D37CD2" w:rsidRDefault="00D7731E" w:rsidP="00E70533">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VI.</w:t>
      </w:r>
      <w:r w:rsidRPr="00D37CD2">
        <w:rPr>
          <w:rFonts w:ascii="Arial" w:hAnsi="Arial" w:cs="Arial"/>
          <w:b/>
          <w:bCs/>
          <w:sz w:val="22"/>
          <w:szCs w:val="22"/>
        </w:rPr>
        <w:tab/>
        <w:t>Mängelansprüche</w:t>
      </w:r>
    </w:p>
    <w:p w14:paraId="46F3507D" w14:textId="7994D47A" w:rsidR="00D7731E" w:rsidRPr="00D37CD2" w:rsidRDefault="00D7731E"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Für Sach- und Rechtsmängel der Lieferung leistet der Lieferer unter Ausschlu</w:t>
      </w:r>
      <w:r w:rsidR="00C048AC" w:rsidRPr="00D37CD2">
        <w:rPr>
          <w:rFonts w:ascii="Arial" w:hAnsi="Arial" w:cs="Arial"/>
          <w:sz w:val="22"/>
          <w:szCs w:val="22"/>
        </w:rPr>
        <w:t>ss</w:t>
      </w:r>
      <w:r w:rsidRPr="00D37CD2">
        <w:rPr>
          <w:rFonts w:ascii="Arial" w:hAnsi="Arial" w:cs="Arial"/>
          <w:sz w:val="22"/>
          <w:szCs w:val="22"/>
        </w:rPr>
        <w:t xml:space="preserve"> weiterer Ansprüche - vorbehaltlich Abschnitt VII – Gewähr wie folgt:</w:t>
      </w:r>
    </w:p>
    <w:p w14:paraId="7F63AF83"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2E512835" w14:textId="77777777" w:rsidR="00D7731E" w:rsidRPr="00D37CD2" w:rsidRDefault="00D7731E" w:rsidP="00F52A5A">
      <w:pPr>
        <w:autoSpaceDE w:val="0"/>
        <w:autoSpaceDN w:val="0"/>
        <w:adjustRightInd w:val="0"/>
        <w:ind w:right="-286"/>
        <w:jc w:val="both"/>
        <w:rPr>
          <w:rFonts w:ascii="Arial" w:hAnsi="Arial" w:cs="Arial"/>
          <w:sz w:val="22"/>
          <w:szCs w:val="22"/>
          <w:u w:val="single"/>
        </w:rPr>
      </w:pPr>
      <w:r w:rsidRPr="00D37CD2">
        <w:rPr>
          <w:rFonts w:ascii="Arial" w:hAnsi="Arial" w:cs="Arial"/>
          <w:sz w:val="22"/>
          <w:szCs w:val="22"/>
          <w:u w:val="single"/>
        </w:rPr>
        <w:t>Sachmängel</w:t>
      </w:r>
    </w:p>
    <w:p w14:paraId="37772BE8" w14:textId="77777777" w:rsidR="00CD1A81" w:rsidRPr="00D37CD2" w:rsidRDefault="00CD1A81" w:rsidP="00F52A5A">
      <w:pPr>
        <w:autoSpaceDE w:val="0"/>
        <w:autoSpaceDN w:val="0"/>
        <w:adjustRightInd w:val="0"/>
        <w:ind w:right="-286"/>
        <w:jc w:val="both"/>
        <w:rPr>
          <w:rFonts w:ascii="Arial" w:hAnsi="Arial" w:cs="Arial"/>
          <w:sz w:val="22"/>
          <w:szCs w:val="22"/>
          <w:u w:val="single"/>
        </w:rPr>
      </w:pPr>
    </w:p>
    <w:p w14:paraId="3821A9BC" w14:textId="32F1EC3B" w:rsidR="003E3C02" w:rsidRPr="00D37CD2" w:rsidRDefault="00AF2A2C" w:rsidP="00351C4A">
      <w:pPr>
        <w:autoSpaceDE w:val="0"/>
        <w:autoSpaceDN w:val="0"/>
        <w:adjustRightInd w:val="0"/>
        <w:ind w:left="567" w:right="-284" w:hanging="567"/>
        <w:jc w:val="both"/>
        <w:rPr>
          <w:rFonts w:ascii="Arial" w:hAnsi="Arial" w:cs="Arial"/>
          <w:sz w:val="22"/>
          <w:szCs w:val="22"/>
        </w:rPr>
      </w:pPr>
      <w:r w:rsidRPr="00D37CD2">
        <w:rPr>
          <w:rFonts w:ascii="Arial" w:hAnsi="Arial" w:cs="Arial"/>
          <w:sz w:val="22"/>
          <w:szCs w:val="22"/>
        </w:rPr>
        <w:t>1.</w:t>
      </w:r>
      <w:r w:rsidR="00CB5E10" w:rsidRPr="00D37CD2">
        <w:rPr>
          <w:rFonts w:ascii="Arial" w:hAnsi="Arial" w:cs="Arial"/>
          <w:sz w:val="22"/>
          <w:szCs w:val="22"/>
        </w:rPr>
        <w:tab/>
      </w:r>
      <w:r w:rsidR="00A27A2C" w:rsidRPr="00D37CD2">
        <w:rPr>
          <w:rFonts w:ascii="Arial" w:hAnsi="Arial" w:cs="Arial"/>
          <w:sz w:val="22"/>
          <w:szCs w:val="22"/>
        </w:rPr>
        <w:t>Alle diejenigen Teile sind unentgeltlich nach Wahl des Lieferers in einen mangelfreien Zustand zu versetzen oder durch mangelfreie Teile zu ersetzen, die sich infolge eines vor dem Gefahrübergang liegenden Umstandes als mangelhaft herausstellen. Die Feststellung solcher Mängel ist dem Lieferer unverzüglich schriftlich zu melden. Ersetzte Teile werden Eigentum des Lieferers.</w:t>
      </w:r>
    </w:p>
    <w:p w14:paraId="7E795268" w14:textId="77777777" w:rsidR="003E3C02" w:rsidRPr="00D37CD2" w:rsidRDefault="003E3C02" w:rsidP="003E3C02">
      <w:pPr>
        <w:autoSpaceDE w:val="0"/>
        <w:autoSpaceDN w:val="0"/>
        <w:adjustRightInd w:val="0"/>
        <w:ind w:right="-286"/>
        <w:jc w:val="both"/>
        <w:rPr>
          <w:rFonts w:ascii="Arial" w:hAnsi="Arial" w:cs="Arial"/>
          <w:sz w:val="22"/>
          <w:szCs w:val="22"/>
        </w:rPr>
      </w:pPr>
    </w:p>
    <w:p w14:paraId="7A803737" w14:textId="7B98E0B8" w:rsidR="00D7731E" w:rsidRPr="00D37CD2" w:rsidRDefault="003E3C02" w:rsidP="006259B0">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2</w:t>
      </w:r>
      <w:r w:rsidR="00D7731E" w:rsidRPr="00D37CD2">
        <w:rPr>
          <w:rFonts w:ascii="Arial" w:hAnsi="Arial" w:cs="Arial"/>
          <w:sz w:val="22"/>
          <w:szCs w:val="22"/>
        </w:rPr>
        <w:t>.</w:t>
      </w:r>
      <w:r w:rsidR="00D7731E" w:rsidRPr="00D37CD2">
        <w:rPr>
          <w:rFonts w:ascii="Arial" w:hAnsi="Arial" w:cs="Arial"/>
          <w:sz w:val="22"/>
          <w:szCs w:val="22"/>
        </w:rPr>
        <w:tab/>
      </w:r>
      <w:r w:rsidR="00A27A2C" w:rsidRPr="00D37CD2">
        <w:rPr>
          <w:rFonts w:ascii="Arial" w:hAnsi="Arial" w:cs="Arial"/>
          <w:sz w:val="22"/>
          <w:szCs w:val="22"/>
        </w:rPr>
        <w:t xml:space="preserve">Soweit die Parteien eine Beschaffenheit der Kaufsache vereinbart haben, kommen insoweit objektive Anforderungen an die Kaufsache nicht zur Anwendung. </w:t>
      </w:r>
    </w:p>
    <w:p w14:paraId="5B80DED5" w14:textId="77777777" w:rsidR="000334CD" w:rsidRPr="00D37CD2" w:rsidRDefault="000334CD" w:rsidP="001341A9">
      <w:pPr>
        <w:autoSpaceDE w:val="0"/>
        <w:autoSpaceDN w:val="0"/>
        <w:adjustRightInd w:val="0"/>
        <w:ind w:right="-286"/>
        <w:jc w:val="both"/>
        <w:rPr>
          <w:rFonts w:ascii="Arial" w:hAnsi="Arial" w:cs="Arial"/>
          <w:sz w:val="22"/>
          <w:szCs w:val="22"/>
        </w:rPr>
      </w:pPr>
    </w:p>
    <w:p w14:paraId="7A84A38A" w14:textId="108F420F" w:rsidR="00D7731E" w:rsidRPr="00D37CD2" w:rsidRDefault="00F10251"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3</w:t>
      </w:r>
      <w:r w:rsidR="00D7731E" w:rsidRPr="00D37CD2">
        <w:rPr>
          <w:rFonts w:ascii="Arial" w:hAnsi="Arial" w:cs="Arial"/>
          <w:sz w:val="22"/>
          <w:szCs w:val="22"/>
        </w:rPr>
        <w:t>.</w:t>
      </w:r>
      <w:r w:rsidR="00D7731E" w:rsidRPr="00D37CD2">
        <w:rPr>
          <w:rFonts w:ascii="Arial" w:hAnsi="Arial" w:cs="Arial"/>
          <w:sz w:val="22"/>
          <w:szCs w:val="22"/>
        </w:rPr>
        <w:tab/>
      </w:r>
      <w:r w:rsidR="00297B40" w:rsidRPr="00D37CD2">
        <w:rPr>
          <w:rFonts w:ascii="Arial" w:hAnsi="Arial" w:cs="Arial"/>
          <w:sz w:val="22"/>
          <w:szCs w:val="22"/>
        </w:rPr>
        <w:t xml:space="preserve">Zur Herstellung des vertragsgemäßen Zustandes und zur Durchführung von Mangelbeseitigungsmaßnahmen kann nach den Umständen die Mitwirkung des Bestellers zwingend erforderlich sein. Dies ist insbesondere der Fall, wenn sich der Liefergegenstand zur bestimmungsgemäßen Verwendung beim Besteller befindet und dort fest aufgebaut ist. </w:t>
      </w:r>
      <w:r w:rsidR="00D7731E" w:rsidRPr="00D37CD2">
        <w:rPr>
          <w:rFonts w:ascii="Arial" w:hAnsi="Arial" w:cs="Arial"/>
          <w:sz w:val="22"/>
          <w:szCs w:val="22"/>
        </w:rPr>
        <w:t xml:space="preserve">Zur Vornahme aller dem Lieferer notwendig erscheinenden </w:t>
      </w:r>
      <w:r w:rsidR="000C0CCA" w:rsidRPr="00D37CD2">
        <w:rPr>
          <w:rFonts w:ascii="Arial" w:hAnsi="Arial" w:cs="Arial"/>
          <w:sz w:val="22"/>
          <w:szCs w:val="22"/>
        </w:rPr>
        <w:t>Mangelbeseitigungsma</w:t>
      </w:r>
      <w:r w:rsidR="00655F22" w:rsidRPr="00D37CD2">
        <w:rPr>
          <w:rFonts w:ascii="Arial" w:hAnsi="Arial" w:cs="Arial"/>
          <w:sz w:val="22"/>
          <w:szCs w:val="22"/>
        </w:rPr>
        <w:t>ß</w:t>
      </w:r>
      <w:r w:rsidR="000C0CCA" w:rsidRPr="00D37CD2">
        <w:rPr>
          <w:rFonts w:ascii="Arial" w:hAnsi="Arial" w:cs="Arial"/>
          <w:sz w:val="22"/>
          <w:szCs w:val="22"/>
        </w:rPr>
        <w:t>nahmen</w:t>
      </w:r>
      <w:r w:rsidR="00D7731E" w:rsidRPr="00D37CD2">
        <w:rPr>
          <w:rFonts w:ascii="Arial" w:hAnsi="Arial" w:cs="Arial"/>
          <w:sz w:val="22"/>
          <w:szCs w:val="22"/>
        </w:rPr>
        <w:t xml:space="preserve"> </w:t>
      </w:r>
      <w:r w:rsidR="00D7731E" w:rsidRPr="00D37CD2">
        <w:rPr>
          <w:rFonts w:ascii="Arial" w:hAnsi="Arial" w:cs="Arial"/>
          <w:sz w:val="22"/>
          <w:szCs w:val="22"/>
        </w:rPr>
        <w:lastRenderedPageBreak/>
        <w:t xml:space="preserve">und Ersatzlieferungen hat der Besteller nach Verständigung mit dem Lieferer </w:t>
      </w:r>
      <w:r w:rsidR="00297B40" w:rsidRPr="00D37CD2">
        <w:rPr>
          <w:rFonts w:ascii="Arial" w:hAnsi="Arial" w:cs="Arial"/>
          <w:sz w:val="22"/>
          <w:szCs w:val="22"/>
        </w:rPr>
        <w:t xml:space="preserve">alles Erforderliche zu unternehmen, insbesondere dem Lieferer </w:t>
      </w:r>
      <w:r w:rsidR="00D7731E" w:rsidRPr="00D37CD2">
        <w:rPr>
          <w:rFonts w:ascii="Arial" w:hAnsi="Arial" w:cs="Arial"/>
          <w:sz w:val="22"/>
          <w:szCs w:val="22"/>
        </w:rPr>
        <w:t>die erforderliche Zeit und Gelegenheit zu geben.</w:t>
      </w:r>
      <w:r w:rsidR="000C0CCA" w:rsidRPr="00D37CD2">
        <w:rPr>
          <w:rFonts w:ascii="Arial" w:hAnsi="Arial" w:cs="Arial"/>
          <w:sz w:val="22"/>
          <w:szCs w:val="22"/>
        </w:rPr>
        <w:t xml:space="preserve"> </w:t>
      </w:r>
      <w:r w:rsidR="00C079D3" w:rsidRPr="00D37CD2">
        <w:rPr>
          <w:rFonts w:ascii="Arial" w:hAnsi="Arial" w:cs="Arial"/>
          <w:sz w:val="22"/>
          <w:szCs w:val="22"/>
        </w:rPr>
        <w:t xml:space="preserve">Der Lieferer ist berechtigt, die geschuldete Nacherfüllung davon abhängig zu machen, dass der Besteller den fälligen Vertragspreis bezahlt. Der Besteller ist jedoch berechtigt, einen im Verhältnis zum Mangel angemessenen Teil des Vertragspreises zurückzubehalten. </w:t>
      </w:r>
      <w:r w:rsidR="00D7731E" w:rsidRPr="00D37CD2">
        <w:rPr>
          <w:rFonts w:ascii="Arial" w:hAnsi="Arial" w:cs="Arial"/>
          <w:sz w:val="22"/>
          <w:szCs w:val="22"/>
        </w:rPr>
        <w:t>Nur in dringenden Fällen der Gefährdung der Betriebssicherheit bzw. zur Abwehr unverhältnismäßig großer Schäden, wobei der Lieferer sofort zu verständigen ist, hat der Besteller das Recht, den Mangel selbst oder durch Dritte beseitigen zu lassen und vom Lieferer Ersatz der erforderlichen Aufwendungen zu verlangen.</w:t>
      </w:r>
    </w:p>
    <w:p w14:paraId="4D82CF61"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2E5AABF5" w14:textId="2904512E" w:rsidR="00D7731E" w:rsidRPr="00D37CD2" w:rsidRDefault="00F10251"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4</w:t>
      </w:r>
      <w:r w:rsidR="00D7731E" w:rsidRPr="00D37CD2">
        <w:rPr>
          <w:rFonts w:ascii="Arial" w:hAnsi="Arial" w:cs="Arial"/>
          <w:sz w:val="22"/>
          <w:szCs w:val="22"/>
        </w:rPr>
        <w:t>.</w:t>
      </w:r>
      <w:r w:rsidR="00D7731E" w:rsidRPr="00D37CD2">
        <w:rPr>
          <w:rFonts w:ascii="Arial" w:hAnsi="Arial" w:cs="Arial"/>
          <w:sz w:val="22"/>
          <w:szCs w:val="22"/>
        </w:rPr>
        <w:tab/>
        <w:t xml:space="preserve">Von den durch die </w:t>
      </w:r>
      <w:r w:rsidR="000C0CCA" w:rsidRPr="00D37CD2">
        <w:rPr>
          <w:rFonts w:ascii="Arial" w:hAnsi="Arial" w:cs="Arial"/>
          <w:sz w:val="22"/>
          <w:szCs w:val="22"/>
        </w:rPr>
        <w:t>Mangelbeseitigung</w:t>
      </w:r>
      <w:r w:rsidR="00D7731E" w:rsidRPr="00D37CD2">
        <w:rPr>
          <w:rFonts w:ascii="Arial" w:hAnsi="Arial" w:cs="Arial"/>
          <w:sz w:val="22"/>
          <w:szCs w:val="22"/>
        </w:rPr>
        <w:t xml:space="preserve"> bzw. Ersatzlieferung entstehenden unmittelbaren Kosten trägt der Lieferer – soweit sich die Beanstandung als berechtigt herausstellt – die Kosten des Ersatzstückes einschließlich des Versandes. Er trägt außerdem die Kosten des Aus- und Einbaus sowie die Kosten der etwa erforderlichen Gestellung der notwendigen Monteure und Hilfskräfte einschließlich Fahrtkosten, soweit hierdurch keine unverhältnismäßige Belastung des Lieferers eintritt.</w:t>
      </w:r>
    </w:p>
    <w:p w14:paraId="6783A92C"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40FDEEA7" w14:textId="312BA37C" w:rsidR="00D7731E" w:rsidRPr="00D37CD2" w:rsidRDefault="00F10251"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5</w:t>
      </w:r>
      <w:r w:rsidR="00D7731E" w:rsidRPr="00D37CD2">
        <w:rPr>
          <w:rFonts w:ascii="Arial" w:hAnsi="Arial" w:cs="Arial"/>
          <w:sz w:val="22"/>
          <w:szCs w:val="22"/>
        </w:rPr>
        <w:t>.</w:t>
      </w:r>
      <w:r w:rsidR="00D7731E" w:rsidRPr="00D37CD2">
        <w:rPr>
          <w:rFonts w:ascii="Arial" w:hAnsi="Arial" w:cs="Arial"/>
          <w:sz w:val="22"/>
          <w:szCs w:val="22"/>
        </w:rPr>
        <w:tab/>
        <w:t xml:space="preserve">Der Besteller hat im Rahmen der gesetzlichen Vorschriften ein Recht zum Rücktritt vom Vertrag, wenn der Lieferer – unter Berücksichtigung der gesetzlichen Ausnahmefälle – eine ihm gesetzte angemessene Frist für die </w:t>
      </w:r>
      <w:r w:rsidR="000C0CCA" w:rsidRPr="00D37CD2">
        <w:rPr>
          <w:rFonts w:ascii="Arial" w:hAnsi="Arial" w:cs="Arial"/>
          <w:sz w:val="22"/>
          <w:szCs w:val="22"/>
        </w:rPr>
        <w:t>Mangelbeseitigung</w:t>
      </w:r>
      <w:r w:rsidR="00D7731E" w:rsidRPr="00D37CD2">
        <w:rPr>
          <w:rFonts w:ascii="Arial" w:hAnsi="Arial" w:cs="Arial"/>
          <w:sz w:val="22"/>
          <w:szCs w:val="22"/>
        </w:rPr>
        <w:t xml:space="preserve"> oder Ersatzlieferung wegen eines Sachmangels fruchtlos verstreichen lä</w:t>
      </w:r>
      <w:r w:rsidR="00C048AC" w:rsidRPr="00D37CD2">
        <w:rPr>
          <w:rFonts w:ascii="Arial" w:hAnsi="Arial" w:cs="Arial"/>
          <w:sz w:val="22"/>
          <w:szCs w:val="22"/>
        </w:rPr>
        <w:t>ss</w:t>
      </w:r>
      <w:r w:rsidR="00D7731E" w:rsidRPr="00D37CD2">
        <w:rPr>
          <w:rFonts w:ascii="Arial" w:hAnsi="Arial" w:cs="Arial"/>
          <w:sz w:val="22"/>
          <w:szCs w:val="22"/>
        </w:rPr>
        <w:t>t. Liegt nur ein unerheblicher Mangel vor, steht dem Besteller lediglich ein Recht zur Minderung des Vertragspreises zu. Das Recht auf Minderung des Vertragspreises bleibt ansonsten ausgeschlossen. Weitere Ansprüche bestimmen sich nach Abschnitt VII.2 dieser Bedingungen.</w:t>
      </w:r>
    </w:p>
    <w:p w14:paraId="68B94532"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26A088C6" w14:textId="0D37A1C8" w:rsidR="00D7731E" w:rsidRPr="00D37CD2" w:rsidRDefault="00F10251"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6</w:t>
      </w:r>
      <w:r w:rsidR="00D7731E" w:rsidRPr="00D37CD2">
        <w:rPr>
          <w:rFonts w:ascii="Arial" w:hAnsi="Arial" w:cs="Arial"/>
          <w:sz w:val="22"/>
          <w:szCs w:val="22"/>
        </w:rPr>
        <w:t>.</w:t>
      </w:r>
      <w:r w:rsidR="00D7731E" w:rsidRPr="00D37CD2">
        <w:rPr>
          <w:rFonts w:ascii="Arial" w:hAnsi="Arial" w:cs="Arial"/>
          <w:sz w:val="22"/>
          <w:szCs w:val="22"/>
        </w:rPr>
        <w:tab/>
      </w:r>
      <w:r w:rsidR="00887FE9" w:rsidRPr="00D37CD2">
        <w:rPr>
          <w:rFonts w:ascii="Arial" w:hAnsi="Arial" w:cs="Arial"/>
          <w:sz w:val="22"/>
          <w:szCs w:val="22"/>
        </w:rPr>
        <w:t xml:space="preserve">Die Gewährleistung </w:t>
      </w:r>
      <w:r w:rsidR="001F37EC" w:rsidRPr="00D37CD2">
        <w:rPr>
          <w:rFonts w:ascii="Arial" w:hAnsi="Arial" w:cs="Arial"/>
          <w:sz w:val="22"/>
          <w:szCs w:val="22"/>
        </w:rPr>
        <w:t xml:space="preserve">bestimmt sich nach den in diesem Abschnitt genannten Maßstäben, </w:t>
      </w:r>
      <w:r w:rsidR="00887FE9" w:rsidRPr="00D37CD2">
        <w:rPr>
          <w:rFonts w:ascii="Arial" w:hAnsi="Arial" w:cs="Arial"/>
          <w:sz w:val="22"/>
          <w:szCs w:val="22"/>
        </w:rPr>
        <w:t xml:space="preserve">umfasst </w:t>
      </w:r>
      <w:r w:rsidR="001F37EC" w:rsidRPr="00D37CD2">
        <w:rPr>
          <w:rFonts w:ascii="Arial" w:hAnsi="Arial" w:cs="Arial"/>
          <w:sz w:val="22"/>
          <w:szCs w:val="22"/>
        </w:rPr>
        <w:t xml:space="preserve">aber </w:t>
      </w:r>
      <w:r w:rsidR="00853305" w:rsidRPr="00D37CD2">
        <w:rPr>
          <w:rFonts w:ascii="Arial" w:hAnsi="Arial" w:cs="Arial"/>
          <w:sz w:val="22"/>
          <w:szCs w:val="22"/>
        </w:rPr>
        <w:t xml:space="preserve">keine </w:t>
      </w:r>
      <w:r w:rsidR="00D7731E" w:rsidRPr="00D37CD2">
        <w:rPr>
          <w:rFonts w:ascii="Arial" w:hAnsi="Arial" w:cs="Arial"/>
          <w:sz w:val="22"/>
          <w:szCs w:val="22"/>
        </w:rPr>
        <w:t>Fälle</w:t>
      </w:r>
      <w:r w:rsidR="00ED50B4" w:rsidRPr="00D37CD2">
        <w:rPr>
          <w:rFonts w:ascii="Arial" w:hAnsi="Arial" w:cs="Arial"/>
          <w:sz w:val="22"/>
          <w:szCs w:val="22"/>
        </w:rPr>
        <w:t>, in denen der Mangel auf einem der folgenden Gründe beruht</w:t>
      </w:r>
      <w:r w:rsidR="00D7731E" w:rsidRPr="00D37CD2">
        <w:rPr>
          <w:rFonts w:ascii="Arial" w:hAnsi="Arial" w:cs="Arial"/>
          <w:sz w:val="22"/>
          <w:szCs w:val="22"/>
        </w:rPr>
        <w:t>:</w:t>
      </w:r>
      <w:r w:rsidR="001F37EC" w:rsidRPr="00D37CD2">
        <w:rPr>
          <w:rFonts w:ascii="Arial" w:hAnsi="Arial" w:cs="Arial"/>
          <w:sz w:val="22"/>
          <w:szCs w:val="22"/>
        </w:rPr>
        <w:t xml:space="preserve"> </w:t>
      </w:r>
    </w:p>
    <w:p w14:paraId="77ABE633"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18AB1D4E"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t>Ungeeignete oder unsachgemäße Verwendung, fehlerhafte Montage bzw. Inbetriebsetzung durch den Besteller oder Dritte, natürliche Abnutzung, fehlerhafte oder nachlässige Behandlung, nicht ordnungsgemäße Wartung, ungeeignete Betriebsmittel, mangelhafte Bauarbeiten, ungeeigneter Baugrund, chemische, elektrochemische oder elektrische Einflüsse – sofern sie nicht vom Lieferer zu verantworten sind.</w:t>
      </w:r>
    </w:p>
    <w:p w14:paraId="778FE6AA"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7DFDAB08" w14:textId="61514743" w:rsidR="00D7731E" w:rsidRPr="00D37CD2" w:rsidRDefault="00F10251"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7</w:t>
      </w:r>
      <w:r w:rsidR="00D7731E" w:rsidRPr="00D37CD2">
        <w:rPr>
          <w:rFonts w:ascii="Arial" w:hAnsi="Arial" w:cs="Arial"/>
          <w:sz w:val="22"/>
          <w:szCs w:val="22"/>
        </w:rPr>
        <w:t>.</w:t>
      </w:r>
      <w:r w:rsidR="00D7731E" w:rsidRPr="00D37CD2">
        <w:rPr>
          <w:rFonts w:ascii="Arial" w:hAnsi="Arial" w:cs="Arial"/>
          <w:sz w:val="22"/>
          <w:szCs w:val="22"/>
        </w:rPr>
        <w:tab/>
        <w:t>Bes</w:t>
      </w:r>
      <w:r w:rsidR="000C0CCA" w:rsidRPr="00D37CD2">
        <w:rPr>
          <w:rFonts w:ascii="Arial" w:hAnsi="Arial" w:cs="Arial"/>
          <w:sz w:val="22"/>
          <w:szCs w:val="22"/>
        </w:rPr>
        <w:t>eitigt</w:t>
      </w:r>
      <w:r w:rsidR="00D7731E" w:rsidRPr="00D37CD2">
        <w:rPr>
          <w:rFonts w:ascii="Arial" w:hAnsi="Arial" w:cs="Arial"/>
          <w:sz w:val="22"/>
          <w:szCs w:val="22"/>
        </w:rPr>
        <w:t xml:space="preserve"> der Besteller oder ein Dritter unsachgemäß </w:t>
      </w:r>
      <w:r w:rsidR="000C0CCA" w:rsidRPr="00D37CD2">
        <w:rPr>
          <w:rFonts w:ascii="Arial" w:hAnsi="Arial" w:cs="Arial"/>
          <w:sz w:val="22"/>
          <w:szCs w:val="22"/>
        </w:rPr>
        <w:t>den Mangel</w:t>
      </w:r>
      <w:r w:rsidR="00D7731E" w:rsidRPr="00D37CD2">
        <w:rPr>
          <w:rFonts w:ascii="Arial" w:hAnsi="Arial" w:cs="Arial"/>
          <w:sz w:val="22"/>
          <w:szCs w:val="22"/>
        </w:rPr>
        <w:t>, besteht keine Haftung des Lieferers für die daraus entstehenden Folgen.</w:t>
      </w:r>
      <w:r w:rsidR="00545152" w:rsidRPr="00D37CD2">
        <w:rPr>
          <w:rFonts w:ascii="Arial" w:hAnsi="Arial" w:cs="Arial"/>
          <w:sz w:val="22"/>
          <w:szCs w:val="22"/>
        </w:rPr>
        <w:t xml:space="preserve"> </w:t>
      </w:r>
      <w:r w:rsidR="00D7731E" w:rsidRPr="00D37CD2">
        <w:rPr>
          <w:rFonts w:ascii="Arial" w:hAnsi="Arial" w:cs="Arial"/>
          <w:sz w:val="22"/>
          <w:szCs w:val="22"/>
        </w:rPr>
        <w:t>Gleiches gilt für ohne vorherige Zustimmung des Lieferers vorgenommene Änderungen des Liefergegenstandes.</w:t>
      </w:r>
    </w:p>
    <w:p w14:paraId="07975842"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54218350" w14:textId="3E97656E" w:rsidR="00DF26E2" w:rsidRPr="00D37CD2" w:rsidRDefault="00F10251"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8</w:t>
      </w:r>
      <w:r w:rsidR="00DF26E2" w:rsidRPr="00D37CD2">
        <w:rPr>
          <w:rFonts w:ascii="Arial" w:hAnsi="Arial" w:cs="Arial"/>
          <w:sz w:val="22"/>
          <w:szCs w:val="22"/>
        </w:rPr>
        <w:t>.</w:t>
      </w:r>
      <w:r w:rsidR="00DF26E2" w:rsidRPr="00D37CD2">
        <w:rPr>
          <w:rFonts w:ascii="Arial" w:hAnsi="Arial" w:cs="Arial"/>
          <w:sz w:val="22"/>
          <w:szCs w:val="22"/>
        </w:rPr>
        <w:tab/>
        <w:t>Stellt sich jedoch ein Mangelbeseitigungsverlangen des Bestellers als unberechtigt heraus, kann der Lieferer die hieraus entstandenen Kosten vom Besteller ersetzt verlangen.</w:t>
      </w:r>
    </w:p>
    <w:p w14:paraId="24B77BC4" w14:textId="77777777" w:rsidR="00DF26E2" w:rsidRPr="00D37CD2" w:rsidRDefault="00DF26E2" w:rsidP="00F52A5A">
      <w:pPr>
        <w:autoSpaceDE w:val="0"/>
        <w:autoSpaceDN w:val="0"/>
        <w:adjustRightInd w:val="0"/>
        <w:ind w:left="567" w:right="-286" w:hanging="567"/>
        <w:jc w:val="both"/>
        <w:rPr>
          <w:rFonts w:ascii="Arial" w:hAnsi="Arial" w:cs="Arial"/>
          <w:sz w:val="22"/>
          <w:szCs w:val="22"/>
        </w:rPr>
      </w:pPr>
    </w:p>
    <w:p w14:paraId="2E13D0AA" w14:textId="77777777" w:rsidR="00D7731E" w:rsidRPr="00D37CD2" w:rsidRDefault="00D7731E" w:rsidP="00F52A5A">
      <w:pPr>
        <w:autoSpaceDE w:val="0"/>
        <w:autoSpaceDN w:val="0"/>
        <w:adjustRightInd w:val="0"/>
        <w:ind w:right="-286"/>
        <w:jc w:val="both"/>
        <w:rPr>
          <w:rFonts w:ascii="Arial" w:hAnsi="Arial" w:cs="Arial"/>
          <w:sz w:val="22"/>
          <w:szCs w:val="22"/>
          <w:u w:val="single"/>
        </w:rPr>
      </w:pPr>
      <w:r w:rsidRPr="00D37CD2">
        <w:rPr>
          <w:rFonts w:ascii="Arial" w:hAnsi="Arial" w:cs="Arial"/>
          <w:sz w:val="22"/>
          <w:szCs w:val="22"/>
          <w:u w:val="single"/>
        </w:rPr>
        <w:t>Rechtsmängel</w:t>
      </w:r>
    </w:p>
    <w:p w14:paraId="4938E804" w14:textId="1524B7EA" w:rsidR="00D7731E" w:rsidRPr="00D37CD2" w:rsidRDefault="00440D77"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9</w:t>
      </w:r>
      <w:r w:rsidR="00D7731E" w:rsidRPr="00D37CD2">
        <w:rPr>
          <w:rFonts w:ascii="Arial" w:hAnsi="Arial" w:cs="Arial"/>
          <w:sz w:val="22"/>
          <w:szCs w:val="22"/>
        </w:rPr>
        <w:t>.</w:t>
      </w:r>
      <w:r w:rsidR="00D7731E" w:rsidRPr="00D37CD2">
        <w:rPr>
          <w:rFonts w:ascii="Arial" w:hAnsi="Arial" w:cs="Arial"/>
          <w:sz w:val="22"/>
          <w:szCs w:val="22"/>
        </w:rPr>
        <w:tab/>
        <w:t>Verletzt der Liefergegenstand deutsche gewerbliche Schutzrechte oder deutsche Urheberrechte, wird der Lieferer auf seine Kosten dem Besteller grundsätzlich das Recht zum weiteren Gebrauch verschaffen oder den Liefergegenstand in für den Besteller zumutbarer Weise derart modifizieren, da</w:t>
      </w:r>
      <w:r w:rsidR="00C048AC" w:rsidRPr="00D37CD2">
        <w:rPr>
          <w:rFonts w:ascii="Arial" w:hAnsi="Arial" w:cs="Arial"/>
          <w:sz w:val="22"/>
          <w:szCs w:val="22"/>
        </w:rPr>
        <w:t>ss</w:t>
      </w:r>
      <w:r w:rsidR="00D7731E" w:rsidRPr="00D37CD2">
        <w:rPr>
          <w:rFonts w:ascii="Arial" w:hAnsi="Arial" w:cs="Arial"/>
          <w:sz w:val="22"/>
          <w:szCs w:val="22"/>
        </w:rPr>
        <w:t xml:space="preserve"> die Schutzrechtsverletzung nicht mehr besteht.</w:t>
      </w:r>
    </w:p>
    <w:p w14:paraId="2729CEA0"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09E89C8E"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t>Ist dies zu wirtschaftlich angemessenen Bedingungen oder in angemessener Frist nicht möglich, ist der Besteller zum Rücktritt vom Vertrag berechtigt. Unter den genannten Voraussetzungen steht auch dem Lieferer ein Recht zum Rücktritt vom Vertrag zu.</w:t>
      </w:r>
    </w:p>
    <w:p w14:paraId="3BCAB18D"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6A0A5060"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t>Darüber hinaus wird der Lieferer den Besteller von unbestrittenen oder rechtskräftig festgestellten Ansprüchen der betreffenden Schutzrechtsinhaber freistellen.</w:t>
      </w:r>
    </w:p>
    <w:p w14:paraId="28BA7122"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1392DB4E" w14:textId="1A21D562" w:rsidR="00D7731E" w:rsidRPr="00D37CD2" w:rsidRDefault="00440D77"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lastRenderedPageBreak/>
        <w:t>10</w:t>
      </w:r>
      <w:r w:rsidR="00D7731E" w:rsidRPr="00D37CD2">
        <w:rPr>
          <w:rFonts w:ascii="Arial" w:hAnsi="Arial" w:cs="Arial"/>
          <w:sz w:val="22"/>
          <w:szCs w:val="22"/>
        </w:rPr>
        <w:t>.</w:t>
      </w:r>
      <w:r w:rsidR="00D7731E" w:rsidRPr="00D37CD2">
        <w:rPr>
          <w:rFonts w:ascii="Arial" w:hAnsi="Arial" w:cs="Arial"/>
          <w:sz w:val="22"/>
          <w:szCs w:val="22"/>
        </w:rPr>
        <w:tab/>
        <w:t>Die in Abschnitt VI.</w:t>
      </w:r>
      <w:r w:rsidR="00DF26E2" w:rsidRPr="00D37CD2">
        <w:rPr>
          <w:rFonts w:ascii="Arial" w:hAnsi="Arial" w:cs="Arial"/>
          <w:sz w:val="22"/>
          <w:szCs w:val="22"/>
        </w:rPr>
        <w:t>8</w:t>
      </w:r>
      <w:r w:rsidR="00D7731E" w:rsidRPr="00D37CD2">
        <w:rPr>
          <w:rFonts w:ascii="Arial" w:hAnsi="Arial" w:cs="Arial"/>
          <w:sz w:val="22"/>
          <w:szCs w:val="22"/>
        </w:rPr>
        <w:t xml:space="preserve"> genannten Verpflichtungen des Lieferers sind vorbehaltlich Abschnitt VII.2 für den Fall der Schutz- oder Urheberrechtsverletzung abschließend.</w:t>
      </w:r>
    </w:p>
    <w:p w14:paraId="1F03DF6E" w14:textId="77777777" w:rsidR="00AF2A2C" w:rsidRPr="00D37CD2" w:rsidRDefault="00AF2A2C" w:rsidP="00F52A5A">
      <w:pPr>
        <w:autoSpaceDE w:val="0"/>
        <w:autoSpaceDN w:val="0"/>
        <w:adjustRightInd w:val="0"/>
        <w:ind w:left="567" w:right="-286" w:hanging="567"/>
        <w:jc w:val="both"/>
        <w:rPr>
          <w:rFonts w:ascii="Arial" w:hAnsi="Arial" w:cs="Arial"/>
          <w:sz w:val="22"/>
          <w:szCs w:val="22"/>
        </w:rPr>
      </w:pPr>
    </w:p>
    <w:p w14:paraId="03F3EA6C"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p>
    <w:p w14:paraId="3F74F5B8"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t>Sie bestehen nur, wenn</w:t>
      </w:r>
    </w:p>
    <w:p w14:paraId="05036E70" w14:textId="77777777" w:rsidR="00D7731E" w:rsidRPr="00D37CD2" w:rsidRDefault="00D7731E" w:rsidP="00F52A5A">
      <w:pPr>
        <w:tabs>
          <w:tab w:val="left" w:pos="900"/>
        </w:tabs>
        <w:autoSpaceDE w:val="0"/>
        <w:autoSpaceDN w:val="0"/>
        <w:adjustRightInd w:val="0"/>
        <w:ind w:left="567" w:right="-286" w:hanging="567"/>
        <w:jc w:val="both"/>
        <w:rPr>
          <w:rFonts w:ascii="Arial" w:hAnsi="Arial" w:cs="Arial"/>
          <w:sz w:val="22"/>
          <w:szCs w:val="22"/>
        </w:rPr>
      </w:pPr>
    </w:p>
    <w:p w14:paraId="6FB062F3"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a.</w:t>
      </w:r>
      <w:r w:rsidRPr="00D37CD2">
        <w:rPr>
          <w:rFonts w:ascii="Arial" w:hAnsi="Arial" w:cs="Arial"/>
          <w:sz w:val="22"/>
          <w:szCs w:val="22"/>
        </w:rPr>
        <w:tab/>
        <w:t>der Besteller den Lieferer unverzüglich von geltend gemachten Schutz- oder Urheberrechtsverletzungen unterrichtet,</w:t>
      </w:r>
    </w:p>
    <w:p w14:paraId="5CD1012E"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p>
    <w:p w14:paraId="59273A1F" w14:textId="52D1B08E"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b.</w:t>
      </w:r>
      <w:r w:rsidRPr="00D37CD2">
        <w:rPr>
          <w:rFonts w:ascii="Arial" w:hAnsi="Arial" w:cs="Arial"/>
          <w:sz w:val="22"/>
          <w:szCs w:val="22"/>
        </w:rPr>
        <w:tab/>
        <w:t>der Besteller den Lieferer in angemessenem Umfang bei der Abwehr der geltend gemachten Ansprüche unterstützt bzw. dem Lieferer die Durchführung der Modifizierung</w:t>
      </w:r>
      <w:r w:rsidR="00FD3727" w:rsidRPr="00D37CD2">
        <w:rPr>
          <w:rFonts w:ascii="Arial" w:hAnsi="Arial" w:cs="Arial"/>
          <w:sz w:val="22"/>
          <w:szCs w:val="22"/>
        </w:rPr>
        <w:t>smaßnahmen gemäß Abschnitt VI.8</w:t>
      </w:r>
      <w:r w:rsidRPr="00D37CD2">
        <w:rPr>
          <w:rFonts w:ascii="Arial" w:hAnsi="Arial" w:cs="Arial"/>
          <w:sz w:val="22"/>
          <w:szCs w:val="22"/>
        </w:rPr>
        <w:t xml:space="preserve"> ermöglicht,</w:t>
      </w:r>
    </w:p>
    <w:p w14:paraId="50ED8D21"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p>
    <w:p w14:paraId="444C0AF9"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c.</w:t>
      </w:r>
      <w:r w:rsidRPr="00D37CD2">
        <w:rPr>
          <w:rFonts w:ascii="Arial" w:hAnsi="Arial" w:cs="Arial"/>
          <w:sz w:val="22"/>
          <w:szCs w:val="22"/>
        </w:rPr>
        <w:tab/>
        <w:t>dem Lieferer alle Abwehrmaßnahmen einschließlich außergerichtlicher Regelungen vorbehalten bleiben,</w:t>
      </w:r>
    </w:p>
    <w:p w14:paraId="344DC015"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p>
    <w:p w14:paraId="25CEC65D"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d.</w:t>
      </w:r>
      <w:r w:rsidRPr="00D37CD2">
        <w:rPr>
          <w:rFonts w:ascii="Arial" w:hAnsi="Arial" w:cs="Arial"/>
          <w:sz w:val="22"/>
          <w:szCs w:val="22"/>
        </w:rPr>
        <w:tab/>
        <w:t>der Rechtsmangel nicht auf einer Anweisung des Bestellers beruht und</w:t>
      </w:r>
    </w:p>
    <w:p w14:paraId="089CA45F"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p>
    <w:p w14:paraId="7C5A8808"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e.</w:t>
      </w:r>
      <w:r w:rsidRPr="00D37CD2">
        <w:rPr>
          <w:rFonts w:ascii="Arial" w:hAnsi="Arial" w:cs="Arial"/>
          <w:sz w:val="22"/>
          <w:szCs w:val="22"/>
        </w:rPr>
        <w:tab/>
        <w:t>die Rechtsverletzung nicht dadurch verursacht wurde, da</w:t>
      </w:r>
      <w:r w:rsidR="00A053B7" w:rsidRPr="00D37CD2">
        <w:rPr>
          <w:rFonts w:ascii="Arial" w:hAnsi="Arial" w:cs="Arial"/>
          <w:sz w:val="22"/>
          <w:szCs w:val="22"/>
        </w:rPr>
        <w:t>ss</w:t>
      </w:r>
      <w:r w:rsidRPr="00D37CD2">
        <w:rPr>
          <w:rFonts w:ascii="Arial" w:hAnsi="Arial" w:cs="Arial"/>
          <w:sz w:val="22"/>
          <w:szCs w:val="22"/>
        </w:rPr>
        <w:t xml:space="preserve"> der Besteller den Liefergegenstand eigenmächtig geändert oder in einer nicht vertragsgemäßen Weise verwendet hat.</w:t>
      </w:r>
    </w:p>
    <w:p w14:paraId="5768097B" w14:textId="77777777" w:rsidR="006B356A" w:rsidRPr="00D37CD2" w:rsidRDefault="006B356A" w:rsidP="00D37CD2">
      <w:pPr>
        <w:autoSpaceDE w:val="0"/>
        <w:autoSpaceDN w:val="0"/>
        <w:adjustRightInd w:val="0"/>
        <w:ind w:right="-286"/>
        <w:jc w:val="both"/>
        <w:rPr>
          <w:rFonts w:ascii="Arial" w:hAnsi="Arial" w:cs="Arial"/>
          <w:b/>
          <w:bCs/>
          <w:sz w:val="22"/>
          <w:szCs w:val="22"/>
        </w:rPr>
      </w:pPr>
    </w:p>
    <w:p w14:paraId="79F54D9C" w14:textId="257E8338" w:rsidR="00D7731E" w:rsidRPr="00D37CD2" w:rsidRDefault="00D7731E"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VII.</w:t>
      </w:r>
      <w:r w:rsidRPr="00D37CD2">
        <w:rPr>
          <w:rFonts w:ascii="Arial" w:hAnsi="Arial" w:cs="Arial"/>
          <w:b/>
          <w:bCs/>
          <w:sz w:val="22"/>
          <w:szCs w:val="22"/>
        </w:rPr>
        <w:tab/>
        <w:t>Haftung</w:t>
      </w:r>
    </w:p>
    <w:p w14:paraId="52AF627D" w14:textId="41F2191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1.</w:t>
      </w:r>
      <w:r w:rsidR="00956134" w:rsidRPr="00D37CD2">
        <w:rPr>
          <w:rFonts w:ascii="Arial" w:hAnsi="Arial" w:cs="Arial"/>
          <w:sz w:val="22"/>
          <w:szCs w:val="22"/>
        </w:rPr>
        <w:tab/>
      </w:r>
      <w:bookmarkStart w:id="4" w:name="_Hlk110865267"/>
      <w:bookmarkStart w:id="5" w:name="_Hlk102123574"/>
      <w:r w:rsidRPr="00D37CD2">
        <w:rPr>
          <w:rFonts w:ascii="Arial" w:hAnsi="Arial" w:cs="Arial"/>
          <w:sz w:val="22"/>
          <w:szCs w:val="22"/>
        </w:rPr>
        <w:t>Wenn der Liefergegenstand durch Verschulden des Lieferers infolge</w:t>
      </w:r>
      <w:r w:rsidR="00956134" w:rsidRPr="00D37CD2">
        <w:rPr>
          <w:rFonts w:ascii="Arial" w:hAnsi="Arial" w:cs="Arial"/>
          <w:sz w:val="22"/>
          <w:szCs w:val="22"/>
        </w:rPr>
        <w:t xml:space="preserve"> </w:t>
      </w:r>
      <w:r w:rsidRPr="00D37CD2">
        <w:rPr>
          <w:rFonts w:ascii="Arial" w:hAnsi="Arial" w:cs="Arial"/>
          <w:sz w:val="22"/>
          <w:szCs w:val="22"/>
        </w:rPr>
        <w:t>unterlassener oder fehlerhafter Ausführung von vor oder nach</w:t>
      </w:r>
      <w:r w:rsidR="00956134" w:rsidRPr="00D37CD2">
        <w:rPr>
          <w:rFonts w:ascii="Arial" w:hAnsi="Arial" w:cs="Arial"/>
          <w:sz w:val="22"/>
          <w:szCs w:val="22"/>
        </w:rPr>
        <w:t xml:space="preserve"> </w:t>
      </w:r>
      <w:r w:rsidRPr="00D37CD2">
        <w:rPr>
          <w:rFonts w:ascii="Arial" w:hAnsi="Arial" w:cs="Arial"/>
          <w:sz w:val="22"/>
          <w:szCs w:val="22"/>
        </w:rPr>
        <w:t>Vertragsschlu</w:t>
      </w:r>
      <w:r w:rsidR="00C048AC" w:rsidRPr="00D37CD2">
        <w:rPr>
          <w:rFonts w:ascii="Arial" w:hAnsi="Arial" w:cs="Arial"/>
          <w:sz w:val="22"/>
          <w:szCs w:val="22"/>
        </w:rPr>
        <w:t>ss</w:t>
      </w:r>
      <w:r w:rsidRPr="00D37CD2">
        <w:rPr>
          <w:rFonts w:ascii="Arial" w:hAnsi="Arial" w:cs="Arial"/>
          <w:sz w:val="22"/>
          <w:szCs w:val="22"/>
        </w:rPr>
        <w:t xml:space="preserve"> erfolgten Vorschlägen und Beratungen oder durch</w:t>
      </w:r>
      <w:r w:rsidR="00956134" w:rsidRPr="00D37CD2">
        <w:rPr>
          <w:rFonts w:ascii="Arial" w:hAnsi="Arial" w:cs="Arial"/>
          <w:sz w:val="22"/>
          <w:szCs w:val="22"/>
        </w:rPr>
        <w:t xml:space="preserve"> </w:t>
      </w:r>
      <w:r w:rsidRPr="00D37CD2">
        <w:rPr>
          <w:rFonts w:ascii="Arial" w:hAnsi="Arial" w:cs="Arial"/>
          <w:sz w:val="22"/>
          <w:szCs w:val="22"/>
        </w:rPr>
        <w:t>die Verletzung anderer vertraglicher Nebenverpflichtungen – insbesondere</w:t>
      </w:r>
      <w:r w:rsidR="00956134" w:rsidRPr="00D37CD2">
        <w:rPr>
          <w:rFonts w:ascii="Arial" w:hAnsi="Arial" w:cs="Arial"/>
          <w:sz w:val="22"/>
          <w:szCs w:val="22"/>
        </w:rPr>
        <w:t xml:space="preserve"> </w:t>
      </w:r>
      <w:r w:rsidRPr="00D37CD2">
        <w:rPr>
          <w:rFonts w:ascii="Arial" w:hAnsi="Arial" w:cs="Arial"/>
          <w:sz w:val="22"/>
          <w:szCs w:val="22"/>
        </w:rPr>
        <w:t>Anleitung für Bedienung und Wartung des Liefergegenstandes</w:t>
      </w:r>
      <w:r w:rsidR="00956134" w:rsidRPr="00D37CD2">
        <w:rPr>
          <w:rFonts w:ascii="Arial" w:hAnsi="Arial" w:cs="Arial"/>
          <w:sz w:val="22"/>
          <w:szCs w:val="22"/>
        </w:rPr>
        <w:t xml:space="preserve"> </w:t>
      </w:r>
      <w:r w:rsidRPr="00D37CD2">
        <w:rPr>
          <w:rFonts w:ascii="Arial" w:hAnsi="Arial" w:cs="Arial"/>
          <w:sz w:val="22"/>
          <w:szCs w:val="22"/>
        </w:rPr>
        <w:t>– vom Besteller nicht vertragsgemäß verwendet</w:t>
      </w:r>
      <w:r w:rsidR="00956134" w:rsidRPr="00D37CD2">
        <w:rPr>
          <w:rFonts w:ascii="Arial" w:hAnsi="Arial" w:cs="Arial"/>
          <w:sz w:val="22"/>
          <w:szCs w:val="22"/>
        </w:rPr>
        <w:t xml:space="preserve"> </w:t>
      </w:r>
      <w:r w:rsidRPr="00D37CD2">
        <w:rPr>
          <w:rFonts w:ascii="Arial" w:hAnsi="Arial" w:cs="Arial"/>
          <w:sz w:val="22"/>
          <w:szCs w:val="22"/>
        </w:rPr>
        <w:t>werden kann, so gelten unter Ausschlu</w:t>
      </w:r>
      <w:r w:rsidR="00C048AC" w:rsidRPr="00D37CD2">
        <w:rPr>
          <w:rFonts w:ascii="Arial" w:hAnsi="Arial" w:cs="Arial"/>
          <w:sz w:val="22"/>
          <w:szCs w:val="22"/>
        </w:rPr>
        <w:t>ss</w:t>
      </w:r>
      <w:r w:rsidRPr="00D37CD2">
        <w:rPr>
          <w:rFonts w:ascii="Arial" w:hAnsi="Arial" w:cs="Arial"/>
          <w:sz w:val="22"/>
          <w:szCs w:val="22"/>
        </w:rPr>
        <w:t xml:space="preserve"> weiterer Ansprüche des</w:t>
      </w:r>
      <w:r w:rsidR="00956134" w:rsidRPr="00D37CD2">
        <w:rPr>
          <w:rFonts w:ascii="Arial" w:hAnsi="Arial" w:cs="Arial"/>
          <w:sz w:val="22"/>
          <w:szCs w:val="22"/>
        </w:rPr>
        <w:t xml:space="preserve"> </w:t>
      </w:r>
      <w:r w:rsidRPr="00D37CD2">
        <w:rPr>
          <w:rFonts w:ascii="Arial" w:hAnsi="Arial" w:cs="Arial"/>
          <w:sz w:val="22"/>
          <w:szCs w:val="22"/>
        </w:rPr>
        <w:t xml:space="preserve">Bestellers die Regelungen </w:t>
      </w:r>
      <w:bookmarkEnd w:id="4"/>
      <w:r w:rsidRPr="00D37CD2">
        <w:rPr>
          <w:rFonts w:ascii="Arial" w:hAnsi="Arial" w:cs="Arial"/>
          <w:sz w:val="22"/>
          <w:szCs w:val="22"/>
        </w:rPr>
        <w:t>der Abschnitte VI und VII.2 entsprechend.</w:t>
      </w:r>
      <w:bookmarkEnd w:id="5"/>
    </w:p>
    <w:p w14:paraId="2D624953" w14:textId="77777777" w:rsidR="00956134" w:rsidRPr="00D37CD2" w:rsidRDefault="00956134" w:rsidP="00F52A5A">
      <w:pPr>
        <w:autoSpaceDE w:val="0"/>
        <w:autoSpaceDN w:val="0"/>
        <w:adjustRightInd w:val="0"/>
        <w:ind w:left="567" w:right="-286" w:hanging="567"/>
        <w:jc w:val="both"/>
        <w:rPr>
          <w:rFonts w:ascii="Arial" w:hAnsi="Arial" w:cs="Arial"/>
          <w:sz w:val="22"/>
          <w:szCs w:val="22"/>
        </w:rPr>
      </w:pPr>
    </w:p>
    <w:p w14:paraId="2EA3CEEB"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2.</w:t>
      </w:r>
      <w:r w:rsidR="00956134" w:rsidRPr="00D37CD2">
        <w:rPr>
          <w:rFonts w:ascii="Arial" w:hAnsi="Arial" w:cs="Arial"/>
          <w:sz w:val="22"/>
          <w:szCs w:val="22"/>
        </w:rPr>
        <w:tab/>
      </w:r>
      <w:bookmarkStart w:id="6" w:name="_Hlk110865098"/>
      <w:r w:rsidRPr="00D37CD2">
        <w:rPr>
          <w:rFonts w:ascii="Arial" w:hAnsi="Arial" w:cs="Arial"/>
          <w:sz w:val="22"/>
          <w:szCs w:val="22"/>
        </w:rPr>
        <w:t>Für Schäden, die nicht am Liefergegenstand selbst entstanden sind,</w:t>
      </w:r>
      <w:r w:rsidR="00956134" w:rsidRPr="00D37CD2">
        <w:rPr>
          <w:rFonts w:ascii="Arial" w:hAnsi="Arial" w:cs="Arial"/>
          <w:sz w:val="22"/>
          <w:szCs w:val="22"/>
        </w:rPr>
        <w:t xml:space="preserve"> </w:t>
      </w:r>
      <w:r w:rsidRPr="00D37CD2">
        <w:rPr>
          <w:rFonts w:ascii="Arial" w:hAnsi="Arial" w:cs="Arial"/>
          <w:sz w:val="22"/>
          <w:szCs w:val="22"/>
        </w:rPr>
        <w:t>haftet der Lieferer – aus welchen Rechtsgründen auch immer –</w:t>
      </w:r>
      <w:r w:rsidR="00956134" w:rsidRPr="00D37CD2">
        <w:rPr>
          <w:rFonts w:ascii="Arial" w:hAnsi="Arial" w:cs="Arial"/>
          <w:sz w:val="22"/>
          <w:szCs w:val="22"/>
        </w:rPr>
        <w:t xml:space="preserve"> </w:t>
      </w:r>
      <w:r w:rsidRPr="00D37CD2">
        <w:rPr>
          <w:rFonts w:ascii="Arial" w:hAnsi="Arial" w:cs="Arial"/>
          <w:sz w:val="22"/>
          <w:szCs w:val="22"/>
        </w:rPr>
        <w:t>nur</w:t>
      </w:r>
    </w:p>
    <w:p w14:paraId="5D45D813" w14:textId="77777777" w:rsidR="00956134" w:rsidRPr="00D37CD2" w:rsidRDefault="00956134" w:rsidP="00F52A5A">
      <w:pPr>
        <w:tabs>
          <w:tab w:val="left" w:pos="900"/>
        </w:tabs>
        <w:autoSpaceDE w:val="0"/>
        <w:autoSpaceDN w:val="0"/>
        <w:adjustRightInd w:val="0"/>
        <w:ind w:left="567" w:right="-286" w:hanging="567"/>
        <w:jc w:val="both"/>
        <w:rPr>
          <w:rFonts w:ascii="Arial" w:hAnsi="Arial" w:cs="Arial"/>
          <w:sz w:val="22"/>
          <w:szCs w:val="22"/>
        </w:rPr>
      </w:pPr>
    </w:p>
    <w:p w14:paraId="5B7F2E69"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a.</w:t>
      </w:r>
      <w:r w:rsidR="00956134" w:rsidRPr="00D37CD2">
        <w:rPr>
          <w:rFonts w:ascii="Arial" w:hAnsi="Arial" w:cs="Arial"/>
          <w:sz w:val="22"/>
          <w:szCs w:val="22"/>
        </w:rPr>
        <w:tab/>
      </w:r>
      <w:r w:rsidRPr="00D37CD2">
        <w:rPr>
          <w:rFonts w:ascii="Arial" w:hAnsi="Arial" w:cs="Arial"/>
          <w:sz w:val="22"/>
          <w:szCs w:val="22"/>
        </w:rPr>
        <w:t>bei Vorsatz,</w:t>
      </w:r>
    </w:p>
    <w:p w14:paraId="3924665C" w14:textId="77777777" w:rsidR="00956134" w:rsidRPr="00D37CD2" w:rsidRDefault="00956134" w:rsidP="00F52A5A">
      <w:pPr>
        <w:autoSpaceDE w:val="0"/>
        <w:autoSpaceDN w:val="0"/>
        <w:adjustRightInd w:val="0"/>
        <w:ind w:left="851" w:right="-286" w:hanging="284"/>
        <w:jc w:val="both"/>
        <w:rPr>
          <w:rFonts w:ascii="Arial" w:hAnsi="Arial" w:cs="Arial"/>
          <w:sz w:val="22"/>
          <w:szCs w:val="22"/>
        </w:rPr>
      </w:pPr>
    </w:p>
    <w:p w14:paraId="4477A6B2"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b.</w:t>
      </w:r>
      <w:r w:rsidR="00956134" w:rsidRPr="00D37CD2">
        <w:rPr>
          <w:rFonts w:ascii="Arial" w:hAnsi="Arial" w:cs="Arial"/>
          <w:sz w:val="22"/>
          <w:szCs w:val="22"/>
        </w:rPr>
        <w:tab/>
      </w:r>
      <w:r w:rsidRPr="00D37CD2">
        <w:rPr>
          <w:rFonts w:ascii="Arial" w:hAnsi="Arial" w:cs="Arial"/>
          <w:sz w:val="22"/>
          <w:szCs w:val="22"/>
        </w:rPr>
        <w:t xml:space="preserve">bei grober Fahrlässigkeit </w:t>
      </w:r>
      <w:r w:rsidR="00921CE0" w:rsidRPr="00D37CD2">
        <w:rPr>
          <w:rFonts w:ascii="Arial" w:hAnsi="Arial" w:cs="Arial"/>
          <w:sz w:val="22"/>
          <w:szCs w:val="22"/>
        </w:rPr>
        <w:t>seiner</w:t>
      </w:r>
      <w:r w:rsidRPr="00D37CD2">
        <w:rPr>
          <w:rFonts w:ascii="Arial" w:hAnsi="Arial" w:cs="Arial"/>
          <w:sz w:val="22"/>
          <w:szCs w:val="22"/>
        </w:rPr>
        <w:t xml:space="preserve"> Organe oder leitende</w:t>
      </w:r>
      <w:r w:rsidR="00921CE0" w:rsidRPr="00D37CD2">
        <w:rPr>
          <w:rFonts w:ascii="Arial" w:hAnsi="Arial" w:cs="Arial"/>
          <w:sz w:val="22"/>
          <w:szCs w:val="22"/>
        </w:rPr>
        <w:t>n</w:t>
      </w:r>
      <w:r w:rsidR="00956134" w:rsidRPr="00D37CD2">
        <w:rPr>
          <w:rFonts w:ascii="Arial" w:hAnsi="Arial" w:cs="Arial"/>
          <w:sz w:val="22"/>
          <w:szCs w:val="22"/>
        </w:rPr>
        <w:t xml:space="preserve"> </w:t>
      </w:r>
      <w:r w:rsidRPr="00D37CD2">
        <w:rPr>
          <w:rFonts w:ascii="Arial" w:hAnsi="Arial" w:cs="Arial"/>
          <w:sz w:val="22"/>
          <w:szCs w:val="22"/>
        </w:rPr>
        <w:t>Angestellte</w:t>
      </w:r>
      <w:r w:rsidR="00921CE0" w:rsidRPr="00D37CD2">
        <w:rPr>
          <w:rFonts w:ascii="Arial" w:hAnsi="Arial" w:cs="Arial"/>
          <w:sz w:val="22"/>
          <w:szCs w:val="22"/>
        </w:rPr>
        <w:t>n</w:t>
      </w:r>
      <w:r w:rsidRPr="00D37CD2">
        <w:rPr>
          <w:rFonts w:ascii="Arial" w:hAnsi="Arial" w:cs="Arial"/>
          <w:sz w:val="22"/>
          <w:szCs w:val="22"/>
        </w:rPr>
        <w:t>,</w:t>
      </w:r>
    </w:p>
    <w:p w14:paraId="3D42DB3F" w14:textId="77777777" w:rsidR="00956134" w:rsidRPr="00D37CD2" w:rsidRDefault="00956134" w:rsidP="00F52A5A">
      <w:pPr>
        <w:autoSpaceDE w:val="0"/>
        <w:autoSpaceDN w:val="0"/>
        <w:adjustRightInd w:val="0"/>
        <w:ind w:left="851" w:right="-286" w:hanging="284"/>
        <w:jc w:val="both"/>
        <w:rPr>
          <w:rFonts w:ascii="Arial" w:hAnsi="Arial" w:cs="Arial"/>
          <w:sz w:val="22"/>
          <w:szCs w:val="22"/>
        </w:rPr>
      </w:pPr>
    </w:p>
    <w:p w14:paraId="48E1DEE5"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c.</w:t>
      </w:r>
      <w:r w:rsidR="00956134" w:rsidRPr="00D37CD2">
        <w:rPr>
          <w:rFonts w:ascii="Arial" w:hAnsi="Arial" w:cs="Arial"/>
          <w:sz w:val="22"/>
          <w:szCs w:val="22"/>
        </w:rPr>
        <w:tab/>
      </w:r>
      <w:r w:rsidRPr="00D37CD2">
        <w:rPr>
          <w:rFonts w:ascii="Arial" w:hAnsi="Arial" w:cs="Arial"/>
          <w:sz w:val="22"/>
          <w:szCs w:val="22"/>
        </w:rPr>
        <w:t>bei schuldhafter Verletzung von Leben, Körper, Gesundheit,</w:t>
      </w:r>
    </w:p>
    <w:p w14:paraId="1C30DD52" w14:textId="77777777" w:rsidR="00956134" w:rsidRPr="00D37CD2" w:rsidRDefault="00956134" w:rsidP="00F52A5A">
      <w:pPr>
        <w:autoSpaceDE w:val="0"/>
        <w:autoSpaceDN w:val="0"/>
        <w:adjustRightInd w:val="0"/>
        <w:ind w:left="851" w:right="-286" w:hanging="284"/>
        <w:jc w:val="both"/>
        <w:rPr>
          <w:rFonts w:ascii="Arial" w:hAnsi="Arial" w:cs="Arial"/>
          <w:sz w:val="22"/>
          <w:szCs w:val="22"/>
        </w:rPr>
      </w:pPr>
    </w:p>
    <w:p w14:paraId="19A75C5F"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d.</w:t>
      </w:r>
      <w:r w:rsidR="00956134" w:rsidRPr="00D37CD2">
        <w:rPr>
          <w:rFonts w:ascii="Arial" w:hAnsi="Arial" w:cs="Arial"/>
          <w:sz w:val="22"/>
          <w:szCs w:val="22"/>
        </w:rPr>
        <w:tab/>
      </w:r>
      <w:r w:rsidRPr="00D37CD2">
        <w:rPr>
          <w:rFonts w:ascii="Arial" w:hAnsi="Arial" w:cs="Arial"/>
          <w:sz w:val="22"/>
          <w:szCs w:val="22"/>
        </w:rPr>
        <w:t>bei Mängeln, die er arglistig verschwiegen oder deren Abwesenheit</w:t>
      </w:r>
      <w:r w:rsidR="00956134" w:rsidRPr="00D37CD2">
        <w:rPr>
          <w:rFonts w:ascii="Arial" w:hAnsi="Arial" w:cs="Arial"/>
          <w:sz w:val="22"/>
          <w:szCs w:val="22"/>
        </w:rPr>
        <w:t xml:space="preserve"> </w:t>
      </w:r>
      <w:r w:rsidRPr="00D37CD2">
        <w:rPr>
          <w:rFonts w:ascii="Arial" w:hAnsi="Arial" w:cs="Arial"/>
          <w:sz w:val="22"/>
          <w:szCs w:val="22"/>
        </w:rPr>
        <w:t>er garantiert hat,</w:t>
      </w:r>
    </w:p>
    <w:p w14:paraId="448F6A39" w14:textId="77777777" w:rsidR="00956134" w:rsidRPr="00D37CD2" w:rsidRDefault="00956134" w:rsidP="00F52A5A">
      <w:pPr>
        <w:autoSpaceDE w:val="0"/>
        <w:autoSpaceDN w:val="0"/>
        <w:adjustRightInd w:val="0"/>
        <w:ind w:left="851" w:right="-286" w:hanging="284"/>
        <w:jc w:val="both"/>
        <w:rPr>
          <w:rFonts w:ascii="Arial" w:hAnsi="Arial" w:cs="Arial"/>
          <w:sz w:val="22"/>
          <w:szCs w:val="22"/>
        </w:rPr>
      </w:pPr>
    </w:p>
    <w:p w14:paraId="4CEAF202" w14:textId="77777777" w:rsidR="00D7731E" w:rsidRPr="00D37CD2" w:rsidRDefault="00D7731E" w:rsidP="00F52A5A">
      <w:pPr>
        <w:autoSpaceDE w:val="0"/>
        <w:autoSpaceDN w:val="0"/>
        <w:adjustRightInd w:val="0"/>
        <w:ind w:left="851" w:right="-286" w:hanging="284"/>
        <w:jc w:val="both"/>
        <w:rPr>
          <w:rFonts w:ascii="Arial" w:hAnsi="Arial" w:cs="Arial"/>
          <w:sz w:val="22"/>
          <w:szCs w:val="22"/>
        </w:rPr>
      </w:pPr>
      <w:r w:rsidRPr="00D37CD2">
        <w:rPr>
          <w:rFonts w:ascii="Arial" w:hAnsi="Arial" w:cs="Arial"/>
          <w:sz w:val="22"/>
          <w:szCs w:val="22"/>
        </w:rPr>
        <w:t>e.</w:t>
      </w:r>
      <w:r w:rsidR="00956134" w:rsidRPr="00D37CD2">
        <w:rPr>
          <w:rFonts w:ascii="Arial" w:hAnsi="Arial" w:cs="Arial"/>
          <w:sz w:val="22"/>
          <w:szCs w:val="22"/>
        </w:rPr>
        <w:tab/>
      </w:r>
      <w:r w:rsidRPr="00D37CD2">
        <w:rPr>
          <w:rFonts w:ascii="Arial" w:hAnsi="Arial" w:cs="Arial"/>
          <w:sz w:val="22"/>
          <w:szCs w:val="22"/>
        </w:rPr>
        <w:t>bei Mängeln des Liefergegenstandes, soweit nach Produkthaftungsgesetz</w:t>
      </w:r>
      <w:r w:rsidR="00956134" w:rsidRPr="00D37CD2">
        <w:rPr>
          <w:rFonts w:ascii="Arial" w:hAnsi="Arial" w:cs="Arial"/>
          <w:sz w:val="22"/>
          <w:szCs w:val="22"/>
        </w:rPr>
        <w:t xml:space="preserve"> </w:t>
      </w:r>
      <w:r w:rsidRPr="00D37CD2">
        <w:rPr>
          <w:rFonts w:ascii="Arial" w:hAnsi="Arial" w:cs="Arial"/>
          <w:sz w:val="22"/>
          <w:szCs w:val="22"/>
        </w:rPr>
        <w:t>für Personen- oder Sachschäden an privat genutzten</w:t>
      </w:r>
      <w:r w:rsidR="00956134" w:rsidRPr="00D37CD2">
        <w:rPr>
          <w:rFonts w:ascii="Arial" w:hAnsi="Arial" w:cs="Arial"/>
          <w:sz w:val="22"/>
          <w:szCs w:val="22"/>
        </w:rPr>
        <w:t xml:space="preserve"> </w:t>
      </w:r>
      <w:r w:rsidRPr="00D37CD2">
        <w:rPr>
          <w:rFonts w:ascii="Arial" w:hAnsi="Arial" w:cs="Arial"/>
          <w:sz w:val="22"/>
          <w:szCs w:val="22"/>
        </w:rPr>
        <w:t>Gegenständen gehaftet wird.</w:t>
      </w:r>
    </w:p>
    <w:p w14:paraId="6C5326BE" w14:textId="77777777" w:rsidR="00956134" w:rsidRPr="00D37CD2" w:rsidRDefault="00956134" w:rsidP="00F52A5A">
      <w:pPr>
        <w:autoSpaceDE w:val="0"/>
        <w:autoSpaceDN w:val="0"/>
        <w:adjustRightInd w:val="0"/>
        <w:ind w:left="851" w:right="-286" w:hanging="284"/>
        <w:jc w:val="both"/>
        <w:rPr>
          <w:rFonts w:ascii="Arial" w:hAnsi="Arial" w:cs="Arial"/>
          <w:sz w:val="22"/>
          <w:szCs w:val="22"/>
        </w:rPr>
      </w:pPr>
    </w:p>
    <w:bookmarkEnd w:id="6"/>
    <w:p w14:paraId="0589CA47" w14:textId="10EB1C69" w:rsidR="00C2004B" w:rsidRPr="00D37CD2" w:rsidRDefault="00D7731E" w:rsidP="00F52A5A">
      <w:pPr>
        <w:pStyle w:val="Listenabsatz"/>
        <w:numPr>
          <w:ilvl w:val="0"/>
          <w:numId w:val="2"/>
        </w:numPr>
        <w:autoSpaceDE w:val="0"/>
        <w:autoSpaceDN w:val="0"/>
        <w:adjustRightInd w:val="0"/>
        <w:ind w:left="567" w:hanging="567"/>
        <w:jc w:val="both"/>
        <w:rPr>
          <w:rFonts w:ascii="Arial" w:hAnsi="Arial" w:cs="Arial"/>
          <w:sz w:val="22"/>
          <w:szCs w:val="22"/>
        </w:rPr>
      </w:pPr>
      <w:r w:rsidRPr="00D37CD2">
        <w:rPr>
          <w:rFonts w:ascii="Arial" w:hAnsi="Arial" w:cs="Arial"/>
          <w:sz w:val="22"/>
          <w:szCs w:val="22"/>
        </w:rPr>
        <w:t>Bei schuldhafter Verletzung wesentlicher Vertragspflichten haftet der</w:t>
      </w:r>
      <w:r w:rsidR="00956134" w:rsidRPr="00D37CD2">
        <w:rPr>
          <w:rFonts w:ascii="Arial" w:hAnsi="Arial" w:cs="Arial"/>
          <w:sz w:val="22"/>
          <w:szCs w:val="22"/>
        </w:rPr>
        <w:t xml:space="preserve"> </w:t>
      </w:r>
      <w:r w:rsidRPr="00D37CD2">
        <w:rPr>
          <w:rFonts w:ascii="Arial" w:hAnsi="Arial" w:cs="Arial"/>
          <w:sz w:val="22"/>
          <w:szCs w:val="22"/>
        </w:rPr>
        <w:t>Lieferer auch bei grober Fahrlässigkeit nichtleitender Angestellter</w:t>
      </w:r>
      <w:r w:rsidR="00956134" w:rsidRPr="00D37CD2">
        <w:rPr>
          <w:rFonts w:ascii="Arial" w:hAnsi="Arial" w:cs="Arial"/>
          <w:sz w:val="22"/>
          <w:szCs w:val="22"/>
        </w:rPr>
        <w:t xml:space="preserve"> </w:t>
      </w:r>
      <w:r w:rsidRPr="00D37CD2">
        <w:rPr>
          <w:rFonts w:ascii="Arial" w:hAnsi="Arial" w:cs="Arial"/>
          <w:sz w:val="22"/>
          <w:szCs w:val="22"/>
        </w:rPr>
        <w:t>und bei leichter Fahrlässigkeit, in letzterem Fall begrenzt auf den</w:t>
      </w:r>
      <w:r w:rsidR="00956134" w:rsidRPr="00D37CD2">
        <w:rPr>
          <w:rFonts w:ascii="Arial" w:hAnsi="Arial" w:cs="Arial"/>
          <w:sz w:val="22"/>
          <w:szCs w:val="22"/>
        </w:rPr>
        <w:t xml:space="preserve"> </w:t>
      </w:r>
      <w:r w:rsidRPr="00D37CD2">
        <w:rPr>
          <w:rFonts w:ascii="Arial" w:hAnsi="Arial" w:cs="Arial"/>
          <w:sz w:val="22"/>
          <w:szCs w:val="22"/>
        </w:rPr>
        <w:t>vertragstypischen, vernünftigerweise vorhersehbaren Schaden.</w:t>
      </w:r>
      <w:r w:rsidR="00C2004B" w:rsidRPr="00D37CD2">
        <w:rPr>
          <w:rFonts w:ascii="Arial" w:hAnsi="Arial" w:cs="Arial"/>
          <w:sz w:val="22"/>
          <w:szCs w:val="22"/>
        </w:rPr>
        <w:t xml:space="preserve"> Wesentliche Vertragspflichten sind solche Pflichten, deren Erfüllung die ordnungsgemäße Durchführung des Vertrags überhaupt erst ermöglicht und auf deren Einhaltung der Vertragspartner regelmäßig vertraut und vertrauen darf.</w:t>
      </w:r>
    </w:p>
    <w:p w14:paraId="68E10B81" w14:textId="77777777" w:rsidR="00956134" w:rsidRPr="00D37CD2" w:rsidRDefault="00956134" w:rsidP="00F52A5A">
      <w:pPr>
        <w:autoSpaceDE w:val="0"/>
        <w:autoSpaceDN w:val="0"/>
        <w:adjustRightInd w:val="0"/>
        <w:ind w:left="567" w:right="-286" w:hanging="567"/>
        <w:jc w:val="both"/>
        <w:rPr>
          <w:rFonts w:ascii="Arial" w:hAnsi="Arial" w:cs="Arial"/>
          <w:sz w:val="22"/>
          <w:szCs w:val="22"/>
        </w:rPr>
      </w:pPr>
    </w:p>
    <w:p w14:paraId="1C835232" w14:textId="6ECE2FB8" w:rsidR="00222D56" w:rsidRPr="00D37CD2" w:rsidRDefault="00F52A5A" w:rsidP="00F52A5A">
      <w:pPr>
        <w:tabs>
          <w:tab w:val="left" w:pos="284"/>
        </w:tabs>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r>
      <w:r w:rsidR="00956134" w:rsidRPr="00D37CD2">
        <w:rPr>
          <w:rFonts w:ascii="Arial" w:hAnsi="Arial" w:cs="Arial"/>
          <w:sz w:val="22"/>
          <w:szCs w:val="22"/>
        </w:rPr>
        <w:tab/>
      </w:r>
      <w:bookmarkStart w:id="7" w:name="_Hlk110865153"/>
      <w:r w:rsidR="00D7731E" w:rsidRPr="00D37CD2">
        <w:rPr>
          <w:rFonts w:ascii="Arial" w:hAnsi="Arial" w:cs="Arial"/>
          <w:sz w:val="22"/>
          <w:szCs w:val="22"/>
        </w:rPr>
        <w:t>Weiter</w:t>
      </w:r>
      <w:r w:rsidR="00222D56" w:rsidRPr="00D37CD2">
        <w:rPr>
          <w:rFonts w:ascii="Arial" w:hAnsi="Arial" w:cs="Arial"/>
          <w:sz w:val="22"/>
          <w:szCs w:val="22"/>
        </w:rPr>
        <w:t>gehend</w:t>
      </w:r>
      <w:r w:rsidR="00D7731E" w:rsidRPr="00D37CD2">
        <w:rPr>
          <w:rFonts w:ascii="Arial" w:hAnsi="Arial" w:cs="Arial"/>
          <w:sz w:val="22"/>
          <w:szCs w:val="22"/>
        </w:rPr>
        <w:t xml:space="preserve">e </w:t>
      </w:r>
      <w:r w:rsidR="00222D56" w:rsidRPr="00D37CD2">
        <w:rPr>
          <w:rFonts w:ascii="Arial" w:hAnsi="Arial" w:cs="Arial"/>
          <w:sz w:val="22"/>
          <w:szCs w:val="22"/>
        </w:rPr>
        <w:t>Haftungsa</w:t>
      </w:r>
      <w:r w:rsidR="00D7731E" w:rsidRPr="00D37CD2">
        <w:rPr>
          <w:rFonts w:ascii="Arial" w:hAnsi="Arial" w:cs="Arial"/>
          <w:sz w:val="22"/>
          <w:szCs w:val="22"/>
        </w:rPr>
        <w:t>nsprüche</w:t>
      </w:r>
      <w:r w:rsidR="00222D56" w:rsidRPr="00D37CD2">
        <w:rPr>
          <w:rFonts w:ascii="Arial" w:hAnsi="Arial" w:cs="Arial"/>
          <w:sz w:val="22"/>
          <w:szCs w:val="22"/>
        </w:rPr>
        <w:t>, insbesondere</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Schadensersatzansprüche</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aus</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Verschulden</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bei</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Vertragsabschluss,</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wegen</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sonstiger</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Pflichtverletzungen</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oder</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wegen</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delikti</w:t>
      </w:r>
      <w:r w:rsidR="00222D56" w:rsidRPr="00D37CD2">
        <w:rPr>
          <w:rFonts w:ascii="Arial" w:hAnsi="Arial" w:cs="Arial"/>
          <w:sz w:val="22"/>
          <w:szCs w:val="22"/>
        </w:rPr>
        <w:lastRenderedPageBreak/>
        <w:t>scher</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Ansprüche</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auf</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Ersatz</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von</w:t>
      </w:r>
      <w:r w:rsidR="00222D56" w:rsidRPr="00D37CD2">
        <w:rPr>
          <w:rFonts w:ascii="Arial" w:hAnsi="Arial" w:cs="Arial"/>
          <w:color w:val="FFFF00"/>
          <w:spacing w:val="-12"/>
          <w:sz w:val="22"/>
          <w:szCs w:val="22"/>
        </w:rPr>
        <w:t xml:space="preserve"> </w:t>
      </w:r>
      <w:r w:rsidR="00222D56" w:rsidRPr="00D37CD2">
        <w:rPr>
          <w:rFonts w:ascii="Arial" w:hAnsi="Arial" w:cs="Arial"/>
          <w:sz w:val="22"/>
          <w:szCs w:val="22"/>
        </w:rPr>
        <w:t>Sachschäden</w:t>
      </w:r>
      <w:r w:rsidR="00D7731E" w:rsidRPr="00D37CD2">
        <w:rPr>
          <w:rFonts w:ascii="Arial" w:hAnsi="Arial" w:cs="Arial"/>
          <w:sz w:val="22"/>
          <w:szCs w:val="22"/>
        </w:rPr>
        <w:t xml:space="preserve"> sind ausgeschlossen.</w:t>
      </w:r>
      <w:r w:rsidR="00222D56" w:rsidRPr="00D37CD2">
        <w:rPr>
          <w:rFonts w:ascii="Arial" w:hAnsi="Arial" w:cs="Arial"/>
          <w:sz w:val="22"/>
          <w:szCs w:val="22"/>
        </w:rPr>
        <w:t xml:space="preserve"> Die vorstehenden Haftungsausschlüsse bzw. Haftungsbeschränkungen gelten auch zugunsten der Arbeitnehmer, Vertreter und sonstigen Erfüllungsgehilfen des Lieferers.</w:t>
      </w:r>
    </w:p>
    <w:bookmarkEnd w:id="7"/>
    <w:p w14:paraId="3FCA27A1" w14:textId="77777777" w:rsidR="006B356A" w:rsidRPr="00D37CD2" w:rsidRDefault="006B356A" w:rsidP="00D37CD2">
      <w:pPr>
        <w:autoSpaceDE w:val="0"/>
        <w:autoSpaceDN w:val="0"/>
        <w:adjustRightInd w:val="0"/>
        <w:ind w:right="-286"/>
        <w:jc w:val="both"/>
        <w:rPr>
          <w:rFonts w:ascii="Arial" w:hAnsi="Arial" w:cs="Arial"/>
          <w:sz w:val="22"/>
          <w:szCs w:val="22"/>
        </w:rPr>
      </w:pPr>
    </w:p>
    <w:p w14:paraId="76D0C3F4" w14:textId="615EA23D" w:rsidR="00D7731E" w:rsidRPr="00D37CD2" w:rsidRDefault="00D7731E"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VIII.</w:t>
      </w:r>
      <w:r w:rsidR="006B356A" w:rsidRPr="00D37CD2">
        <w:rPr>
          <w:rFonts w:ascii="Arial" w:hAnsi="Arial" w:cs="Arial"/>
          <w:b/>
          <w:bCs/>
          <w:sz w:val="22"/>
          <w:szCs w:val="22"/>
        </w:rPr>
        <w:tab/>
      </w:r>
      <w:r w:rsidRPr="00D37CD2">
        <w:rPr>
          <w:rFonts w:ascii="Arial" w:hAnsi="Arial" w:cs="Arial"/>
          <w:b/>
          <w:bCs/>
          <w:sz w:val="22"/>
          <w:szCs w:val="22"/>
        </w:rPr>
        <w:t>Verjährung</w:t>
      </w:r>
    </w:p>
    <w:p w14:paraId="41FA52DD" w14:textId="77777777" w:rsidR="00D7731E" w:rsidRPr="00D37CD2" w:rsidRDefault="00D7731E"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Alle Ansprüche des Bestellers – aus welchen Rechtsgründen auch immer</w:t>
      </w:r>
      <w:r w:rsidR="00956134" w:rsidRPr="00D37CD2">
        <w:rPr>
          <w:rFonts w:ascii="Arial" w:hAnsi="Arial" w:cs="Arial"/>
          <w:sz w:val="22"/>
          <w:szCs w:val="22"/>
        </w:rPr>
        <w:t xml:space="preserve"> </w:t>
      </w:r>
      <w:r w:rsidRPr="00D37CD2">
        <w:rPr>
          <w:rFonts w:ascii="Arial" w:hAnsi="Arial" w:cs="Arial"/>
          <w:sz w:val="22"/>
          <w:szCs w:val="22"/>
        </w:rPr>
        <w:t>– verjähren in 12 Monaten. Für Schadensersatzansprüche nach</w:t>
      </w:r>
      <w:r w:rsidR="00956134" w:rsidRPr="00D37CD2">
        <w:rPr>
          <w:rFonts w:ascii="Arial" w:hAnsi="Arial" w:cs="Arial"/>
          <w:sz w:val="22"/>
          <w:szCs w:val="22"/>
        </w:rPr>
        <w:t xml:space="preserve"> </w:t>
      </w:r>
      <w:r w:rsidRPr="00D37CD2">
        <w:rPr>
          <w:rFonts w:ascii="Arial" w:hAnsi="Arial" w:cs="Arial"/>
          <w:sz w:val="22"/>
          <w:szCs w:val="22"/>
        </w:rPr>
        <w:t xml:space="preserve">Abschnitt VII.2.a.-e. gelten die gesetzlichen Fristen. </w:t>
      </w:r>
      <w:bookmarkStart w:id="8" w:name="_Hlk102123632"/>
      <w:r w:rsidRPr="00D37CD2">
        <w:rPr>
          <w:rFonts w:ascii="Arial" w:hAnsi="Arial" w:cs="Arial"/>
          <w:sz w:val="22"/>
          <w:szCs w:val="22"/>
        </w:rPr>
        <w:t>Sie gelten auch für</w:t>
      </w:r>
      <w:r w:rsidR="00956134" w:rsidRPr="00D37CD2">
        <w:rPr>
          <w:rFonts w:ascii="Arial" w:hAnsi="Arial" w:cs="Arial"/>
          <w:sz w:val="22"/>
          <w:szCs w:val="22"/>
        </w:rPr>
        <w:t xml:space="preserve"> </w:t>
      </w:r>
      <w:r w:rsidRPr="00D37CD2">
        <w:rPr>
          <w:rFonts w:ascii="Arial" w:hAnsi="Arial" w:cs="Arial"/>
          <w:sz w:val="22"/>
          <w:szCs w:val="22"/>
        </w:rPr>
        <w:t>Mängel eines Bauwerks oder für Liefergegenstände, die entsprechend</w:t>
      </w:r>
      <w:r w:rsidR="00956134" w:rsidRPr="00D37CD2">
        <w:rPr>
          <w:rFonts w:ascii="Arial" w:hAnsi="Arial" w:cs="Arial"/>
          <w:sz w:val="22"/>
          <w:szCs w:val="22"/>
        </w:rPr>
        <w:t xml:space="preserve"> </w:t>
      </w:r>
      <w:r w:rsidRPr="00D37CD2">
        <w:rPr>
          <w:rFonts w:ascii="Arial" w:hAnsi="Arial" w:cs="Arial"/>
          <w:sz w:val="22"/>
          <w:szCs w:val="22"/>
        </w:rPr>
        <w:t>ihrer üblichen Verwendungsweise für ein Bauwerk verwendet wurden</w:t>
      </w:r>
      <w:r w:rsidR="00956134" w:rsidRPr="00D37CD2">
        <w:rPr>
          <w:rFonts w:ascii="Arial" w:hAnsi="Arial" w:cs="Arial"/>
          <w:sz w:val="22"/>
          <w:szCs w:val="22"/>
        </w:rPr>
        <w:t xml:space="preserve"> </w:t>
      </w:r>
      <w:r w:rsidRPr="00D37CD2">
        <w:rPr>
          <w:rFonts w:ascii="Arial" w:hAnsi="Arial" w:cs="Arial"/>
          <w:sz w:val="22"/>
          <w:szCs w:val="22"/>
        </w:rPr>
        <w:t>und dessen Mangelhaftigkeit verursacht haben.</w:t>
      </w:r>
    </w:p>
    <w:bookmarkEnd w:id="8"/>
    <w:p w14:paraId="338BB073" w14:textId="77777777" w:rsidR="006B356A" w:rsidRPr="00D37CD2" w:rsidRDefault="006B356A" w:rsidP="00D37CD2">
      <w:pPr>
        <w:autoSpaceDE w:val="0"/>
        <w:autoSpaceDN w:val="0"/>
        <w:adjustRightInd w:val="0"/>
        <w:ind w:right="-286"/>
        <w:jc w:val="both"/>
        <w:rPr>
          <w:rFonts w:ascii="Arial" w:hAnsi="Arial" w:cs="Arial"/>
          <w:b/>
          <w:bCs/>
          <w:sz w:val="22"/>
          <w:szCs w:val="22"/>
        </w:rPr>
      </w:pPr>
    </w:p>
    <w:p w14:paraId="17419BF5" w14:textId="3EF17762" w:rsidR="00D7731E" w:rsidRPr="00D37CD2" w:rsidRDefault="00D7731E"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IX.</w:t>
      </w:r>
      <w:r w:rsidR="00956134" w:rsidRPr="00D37CD2">
        <w:rPr>
          <w:rFonts w:ascii="Arial" w:hAnsi="Arial" w:cs="Arial"/>
          <w:b/>
          <w:bCs/>
          <w:sz w:val="22"/>
          <w:szCs w:val="22"/>
        </w:rPr>
        <w:tab/>
      </w:r>
      <w:r w:rsidRPr="00D37CD2">
        <w:rPr>
          <w:rFonts w:ascii="Arial" w:hAnsi="Arial" w:cs="Arial"/>
          <w:b/>
          <w:bCs/>
          <w:sz w:val="22"/>
          <w:szCs w:val="22"/>
        </w:rPr>
        <w:t>Softwarenutzung</w:t>
      </w:r>
    </w:p>
    <w:p w14:paraId="4B08B3EF" w14:textId="777FADD3" w:rsidR="00D7731E" w:rsidRPr="00D37CD2" w:rsidRDefault="00D7731E"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Soweit im Lieferumfang Software enthalten ist, wird dem Besteller ein</w:t>
      </w:r>
      <w:r w:rsidR="00956134" w:rsidRPr="00D37CD2">
        <w:rPr>
          <w:rFonts w:ascii="Arial" w:hAnsi="Arial" w:cs="Arial"/>
          <w:sz w:val="22"/>
          <w:szCs w:val="22"/>
        </w:rPr>
        <w:t xml:space="preserve"> </w:t>
      </w:r>
      <w:r w:rsidRPr="00D37CD2">
        <w:rPr>
          <w:rFonts w:ascii="Arial" w:hAnsi="Arial" w:cs="Arial"/>
          <w:sz w:val="22"/>
          <w:szCs w:val="22"/>
        </w:rPr>
        <w:t>nicht ausschließliches und nicht übertragbares Recht eingeräumt, die</w:t>
      </w:r>
      <w:r w:rsidR="00956134" w:rsidRPr="00D37CD2">
        <w:rPr>
          <w:rFonts w:ascii="Arial" w:hAnsi="Arial" w:cs="Arial"/>
          <w:sz w:val="22"/>
          <w:szCs w:val="22"/>
        </w:rPr>
        <w:t xml:space="preserve"> </w:t>
      </w:r>
      <w:r w:rsidRPr="00D37CD2">
        <w:rPr>
          <w:rFonts w:ascii="Arial" w:hAnsi="Arial" w:cs="Arial"/>
          <w:sz w:val="22"/>
          <w:szCs w:val="22"/>
        </w:rPr>
        <w:t>gelieferte Software einschließlich ihrer Dokumentation zu nutzen. Sie</w:t>
      </w:r>
      <w:r w:rsidR="00956134" w:rsidRPr="00D37CD2">
        <w:rPr>
          <w:rFonts w:ascii="Arial" w:hAnsi="Arial" w:cs="Arial"/>
          <w:sz w:val="22"/>
          <w:szCs w:val="22"/>
        </w:rPr>
        <w:t xml:space="preserve"> </w:t>
      </w:r>
      <w:r w:rsidRPr="00D37CD2">
        <w:rPr>
          <w:rFonts w:ascii="Arial" w:hAnsi="Arial" w:cs="Arial"/>
          <w:sz w:val="22"/>
          <w:szCs w:val="22"/>
        </w:rPr>
        <w:t>wird zur Verwendung auf dem dafür bestimmten Liefergegenstand überlassen.</w:t>
      </w:r>
      <w:r w:rsidR="00956134" w:rsidRPr="00D37CD2">
        <w:rPr>
          <w:rFonts w:ascii="Arial" w:hAnsi="Arial" w:cs="Arial"/>
          <w:sz w:val="22"/>
          <w:szCs w:val="22"/>
        </w:rPr>
        <w:t xml:space="preserve"> </w:t>
      </w:r>
      <w:r w:rsidRPr="00D37CD2">
        <w:rPr>
          <w:rFonts w:ascii="Arial" w:hAnsi="Arial" w:cs="Arial"/>
          <w:sz w:val="22"/>
          <w:szCs w:val="22"/>
        </w:rPr>
        <w:t>Eine Nutzung der Software auf mehr als einem System ist untersagt</w:t>
      </w:r>
      <w:r w:rsidR="006B356A" w:rsidRPr="00D37CD2">
        <w:rPr>
          <w:rFonts w:ascii="Arial" w:hAnsi="Arial" w:cs="Arial"/>
          <w:sz w:val="22"/>
          <w:szCs w:val="22"/>
        </w:rPr>
        <w:t>, außer dies wird dem Besteller ausdrücklich vom Lieferer zugesagt</w:t>
      </w:r>
      <w:r w:rsidRPr="00D37CD2">
        <w:rPr>
          <w:rFonts w:ascii="Arial" w:hAnsi="Arial" w:cs="Arial"/>
          <w:sz w:val="22"/>
          <w:szCs w:val="22"/>
        </w:rPr>
        <w:t>.</w:t>
      </w:r>
    </w:p>
    <w:p w14:paraId="27EBBEED" w14:textId="77777777" w:rsidR="00956134" w:rsidRPr="00D37CD2" w:rsidRDefault="00956134" w:rsidP="00F52A5A">
      <w:pPr>
        <w:autoSpaceDE w:val="0"/>
        <w:autoSpaceDN w:val="0"/>
        <w:adjustRightInd w:val="0"/>
        <w:ind w:left="567" w:right="-286" w:hanging="567"/>
        <w:jc w:val="both"/>
        <w:rPr>
          <w:rFonts w:ascii="Arial" w:hAnsi="Arial" w:cs="Arial"/>
          <w:sz w:val="22"/>
          <w:szCs w:val="22"/>
        </w:rPr>
      </w:pPr>
    </w:p>
    <w:p w14:paraId="1A08618B" w14:textId="6515EA6E" w:rsidR="00D7731E" w:rsidRPr="00D37CD2" w:rsidRDefault="00F52A5A" w:rsidP="00F52A5A">
      <w:pPr>
        <w:tabs>
          <w:tab w:val="left" w:pos="0"/>
        </w:tabs>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r>
      <w:r w:rsidR="002E3D6B" w:rsidRPr="00D37CD2">
        <w:rPr>
          <w:rFonts w:ascii="Arial" w:hAnsi="Arial" w:cs="Arial"/>
          <w:sz w:val="22"/>
          <w:szCs w:val="22"/>
        </w:rPr>
        <w:t>Dem Besteller ist es nicht gestattet, außer für Archivzwecke Kopien der Software anzufertigen, die Software zu verändern, zu de</w:t>
      </w:r>
      <w:r w:rsidR="00581B97" w:rsidRPr="00D37CD2">
        <w:rPr>
          <w:rFonts w:ascii="Arial" w:hAnsi="Arial" w:cs="Arial"/>
          <w:sz w:val="22"/>
          <w:szCs w:val="22"/>
        </w:rPr>
        <w:t>k</w:t>
      </w:r>
      <w:r w:rsidR="002E3D6B" w:rsidRPr="00D37CD2">
        <w:rPr>
          <w:rFonts w:ascii="Arial" w:hAnsi="Arial" w:cs="Arial"/>
          <w:sz w:val="22"/>
          <w:szCs w:val="22"/>
        </w:rPr>
        <w:t xml:space="preserve">ompilieren oder eine Form von „Reverse Engineering“ zur Anwendung zu bringen. Der Lieferer stellt die für die Interoperabilität benötigten Informationen auf Anforderung zur Verfügung. </w:t>
      </w:r>
      <w:r w:rsidR="00D7731E" w:rsidRPr="00D37CD2">
        <w:rPr>
          <w:rFonts w:ascii="Arial" w:hAnsi="Arial" w:cs="Arial"/>
          <w:sz w:val="22"/>
          <w:szCs w:val="22"/>
        </w:rPr>
        <w:t>Der Besteller verpflichtet sich,</w:t>
      </w:r>
      <w:r w:rsidR="00956134" w:rsidRPr="00D37CD2">
        <w:rPr>
          <w:rFonts w:ascii="Arial" w:hAnsi="Arial" w:cs="Arial"/>
          <w:sz w:val="22"/>
          <w:szCs w:val="22"/>
        </w:rPr>
        <w:t xml:space="preserve"> </w:t>
      </w:r>
      <w:r w:rsidR="00D7731E" w:rsidRPr="00D37CD2">
        <w:rPr>
          <w:rFonts w:ascii="Arial" w:hAnsi="Arial" w:cs="Arial"/>
          <w:sz w:val="22"/>
          <w:szCs w:val="22"/>
        </w:rPr>
        <w:t>Herstellerangaben – insbesondere Copyright-Vermerke – nicht zu entfernen</w:t>
      </w:r>
      <w:r w:rsidR="00956134" w:rsidRPr="00D37CD2">
        <w:rPr>
          <w:rFonts w:ascii="Arial" w:hAnsi="Arial" w:cs="Arial"/>
          <w:sz w:val="22"/>
          <w:szCs w:val="22"/>
        </w:rPr>
        <w:t xml:space="preserve"> </w:t>
      </w:r>
      <w:r w:rsidR="00D7731E" w:rsidRPr="00D37CD2">
        <w:rPr>
          <w:rFonts w:ascii="Arial" w:hAnsi="Arial" w:cs="Arial"/>
          <w:sz w:val="22"/>
          <w:szCs w:val="22"/>
        </w:rPr>
        <w:t>oder ohne vorherige ausdrückliche Zustimmung des Lieferers zu verändern.</w:t>
      </w:r>
      <w:r w:rsidR="00956134" w:rsidRPr="00D37CD2">
        <w:rPr>
          <w:rFonts w:ascii="Arial" w:hAnsi="Arial" w:cs="Arial"/>
          <w:sz w:val="22"/>
          <w:szCs w:val="22"/>
        </w:rPr>
        <w:t xml:space="preserve"> </w:t>
      </w:r>
    </w:p>
    <w:p w14:paraId="4E92C3FF" w14:textId="77777777" w:rsidR="00956134" w:rsidRPr="00D37CD2" w:rsidRDefault="00956134" w:rsidP="00F52A5A">
      <w:pPr>
        <w:tabs>
          <w:tab w:val="left" w:pos="0"/>
        </w:tabs>
        <w:autoSpaceDE w:val="0"/>
        <w:autoSpaceDN w:val="0"/>
        <w:adjustRightInd w:val="0"/>
        <w:ind w:left="567" w:right="-286" w:hanging="567"/>
        <w:jc w:val="both"/>
        <w:rPr>
          <w:rFonts w:ascii="Arial" w:hAnsi="Arial" w:cs="Arial"/>
          <w:sz w:val="22"/>
          <w:szCs w:val="22"/>
        </w:rPr>
      </w:pPr>
    </w:p>
    <w:p w14:paraId="6F75F7CF" w14:textId="306EA6AB" w:rsidR="00D7731E" w:rsidRPr="00D37CD2" w:rsidRDefault="00F52A5A" w:rsidP="00F52A5A">
      <w:pPr>
        <w:tabs>
          <w:tab w:val="left" w:pos="0"/>
        </w:tabs>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ab/>
      </w:r>
      <w:r w:rsidR="00D7731E" w:rsidRPr="00D37CD2">
        <w:rPr>
          <w:rFonts w:ascii="Arial" w:hAnsi="Arial" w:cs="Arial"/>
          <w:sz w:val="22"/>
          <w:szCs w:val="22"/>
        </w:rPr>
        <w:t>Alle sonstigen Rechte an der Software und den Dokumentationen einschließlich</w:t>
      </w:r>
      <w:r w:rsidR="00956134" w:rsidRPr="00D37CD2">
        <w:rPr>
          <w:rFonts w:ascii="Arial" w:hAnsi="Arial" w:cs="Arial"/>
          <w:sz w:val="22"/>
          <w:szCs w:val="22"/>
        </w:rPr>
        <w:t xml:space="preserve"> </w:t>
      </w:r>
      <w:r w:rsidR="00D7731E" w:rsidRPr="00D37CD2">
        <w:rPr>
          <w:rFonts w:ascii="Arial" w:hAnsi="Arial" w:cs="Arial"/>
          <w:sz w:val="22"/>
          <w:szCs w:val="22"/>
        </w:rPr>
        <w:t>der Kopien bleiben beim Lieferer bzw. beim Softwarelieferanten.</w:t>
      </w:r>
    </w:p>
    <w:p w14:paraId="516962A3" w14:textId="77777777" w:rsidR="006B356A" w:rsidRPr="00D37CD2" w:rsidRDefault="006B356A" w:rsidP="00D37CD2">
      <w:pPr>
        <w:autoSpaceDE w:val="0"/>
        <w:autoSpaceDN w:val="0"/>
        <w:adjustRightInd w:val="0"/>
        <w:ind w:right="-286"/>
        <w:jc w:val="both"/>
        <w:rPr>
          <w:rFonts w:ascii="Arial" w:hAnsi="Arial" w:cs="Arial"/>
          <w:b/>
          <w:bCs/>
          <w:sz w:val="22"/>
          <w:szCs w:val="22"/>
        </w:rPr>
      </w:pPr>
    </w:p>
    <w:p w14:paraId="634889D3" w14:textId="4B6B2951" w:rsidR="002E3D6B" w:rsidRPr="00D37CD2" w:rsidRDefault="002E3D6B"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X.</w:t>
      </w:r>
      <w:r w:rsidR="006B356A" w:rsidRPr="00D37CD2">
        <w:rPr>
          <w:rFonts w:ascii="Arial" w:hAnsi="Arial" w:cs="Arial"/>
          <w:b/>
          <w:bCs/>
          <w:sz w:val="22"/>
          <w:szCs w:val="22"/>
        </w:rPr>
        <w:tab/>
      </w:r>
      <w:r w:rsidRPr="00D37CD2">
        <w:rPr>
          <w:rFonts w:ascii="Arial" w:hAnsi="Arial" w:cs="Arial"/>
          <w:b/>
          <w:bCs/>
          <w:sz w:val="22"/>
          <w:szCs w:val="22"/>
        </w:rPr>
        <w:t>Maschinendaten</w:t>
      </w:r>
    </w:p>
    <w:p w14:paraId="70DC5D2F" w14:textId="77777777" w:rsidR="002E3D6B" w:rsidRPr="00D37CD2" w:rsidRDefault="002E3D6B" w:rsidP="00F52A5A">
      <w:pPr>
        <w:autoSpaceDE w:val="0"/>
        <w:autoSpaceDN w:val="0"/>
        <w:adjustRightInd w:val="0"/>
        <w:ind w:left="567" w:right="-286"/>
        <w:jc w:val="both"/>
        <w:rPr>
          <w:rFonts w:ascii="Arial" w:hAnsi="Arial" w:cs="Arial"/>
          <w:sz w:val="22"/>
          <w:szCs w:val="22"/>
        </w:rPr>
      </w:pPr>
      <w:bookmarkStart w:id="9" w:name="_Hlk102124098"/>
      <w:r w:rsidRPr="00D37CD2">
        <w:rPr>
          <w:rFonts w:ascii="Arial" w:hAnsi="Arial" w:cs="Arial"/>
          <w:sz w:val="22"/>
          <w:szCs w:val="22"/>
        </w:rPr>
        <w:t xml:space="preserve">Sämtliche auf den Liefergegenständen abfallenden Daten </w:t>
      </w:r>
      <w:r w:rsidR="002D1CB1" w:rsidRPr="00D37CD2">
        <w:rPr>
          <w:rFonts w:ascii="Arial" w:hAnsi="Arial" w:cs="Arial"/>
          <w:sz w:val="22"/>
          <w:szCs w:val="22"/>
        </w:rPr>
        <w:t xml:space="preserve">(Maschinendaten) </w:t>
      </w:r>
      <w:r w:rsidRPr="00D37CD2">
        <w:rPr>
          <w:rFonts w:ascii="Arial" w:hAnsi="Arial" w:cs="Arial"/>
          <w:sz w:val="22"/>
          <w:szCs w:val="22"/>
        </w:rPr>
        <w:t xml:space="preserve">stehen ausschließlich dem Lieferer </w:t>
      </w:r>
      <w:r w:rsidR="002D1CB1" w:rsidRPr="00D37CD2">
        <w:rPr>
          <w:rFonts w:ascii="Arial" w:hAnsi="Arial" w:cs="Arial"/>
          <w:sz w:val="22"/>
          <w:szCs w:val="22"/>
        </w:rPr>
        <w:t xml:space="preserve">als Hersteller </w:t>
      </w:r>
      <w:r w:rsidRPr="00D37CD2">
        <w:rPr>
          <w:rFonts w:ascii="Arial" w:hAnsi="Arial" w:cs="Arial"/>
          <w:sz w:val="22"/>
          <w:szCs w:val="22"/>
        </w:rPr>
        <w:t xml:space="preserve">zu und sind dessen Eigentum. </w:t>
      </w:r>
      <w:r w:rsidR="002D1CB1" w:rsidRPr="00D37CD2">
        <w:rPr>
          <w:rFonts w:ascii="Arial" w:hAnsi="Arial" w:cs="Arial"/>
          <w:sz w:val="22"/>
          <w:szCs w:val="22"/>
        </w:rPr>
        <w:t>Der Lieferer darf die Maschinendaten daher uneingeschränkt verwenden, weitergeben, bearbeiten oder ändern. Maschinendaten sind Rohdaten ohne Rückschluss auf eine natürliche Person. Daher ist es weder die Absicht noch die Motivation des Lieferers personenbezogene Daten des Bestellers und an dem Liefergegenstand tätigen Personals zu sammeln.</w:t>
      </w:r>
    </w:p>
    <w:bookmarkEnd w:id="9"/>
    <w:p w14:paraId="60D16470" w14:textId="77777777" w:rsidR="006B356A" w:rsidRPr="00D37CD2" w:rsidRDefault="006B356A" w:rsidP="00D37CD2">
      <w:pPr>
        <w:autoSpaceDE w:val="0"/>
        <w:autoSpaceDN w:val="0"/>
        <w:adjustRightInd w:val="0"/>
        <w:ind w:right="-286"/>
        <w:jc w:val="both"/>
        <w:rPr>
          <w:rFonts w:ascii="Arial" w:hAnsi="Arial" w:cs="Arial"/>
          <w:sz w:val="22"/>
          <w:szCs w:val="22"/>
        </w:rPr>
      </w:pPr>
    </w:p>
    <w:p w14:paraId="7DE1EBB2" w14:textId="14517204" w:rsidR="001A5B8A" w:rsidRPr="00D37CD2" w:rsidRDefault="003F7769" w:rsidP="00F52A5A">
      <w:pPr>
        <w:autoSpaceDE w:val="0"/>
        <w:autoSpaceDN w:val="0"/>
        <w:adjustRightInd w:val="0"/>
        <w:ind w:left="567" w:right="-286" w:hanging="567"/>
        <w:jc w:val="both"/>
        <w:rPr>
          <w:rFonts w:ascii="Arial" w:hAnsi="Arial" w:cs="Arial"/>
          <w:b/>
          <w:sz w:val="22"/>
          <w:szCs w:val="22"/>
        </w:rPr>
      </w:pPr>
      <w:r w:rsidRPr="00D37CD2">
        <w:rPr>
          <w:rFonts w:ascii="Arial" w:hAnsi="Arial" w:cs="Arial"/>
          <w:b/>
          <w:sz w:val="22"/>
          <w:szCs w:val="22"/>
        </w:rPr>
        <w:t>XI.</w:t>
      </w:r>
      <w:r w:rsidR="006B356A" w:rsidRPr="00D37CD2">
        <w:rPr>
          <w:rFonts w:ascii="Arial" w:hAnsi="Arial" w:cs="Arial"/>
          <w:b/>
          <w:sz w:val="22"/>
          <w:szCs w:val="22"/>
        </w:rPr>
        <w:tab/>
      </w:r>
      <w:r w:rsidR="001A5B8A" w:rsidRPr="00D37CD2">
        <w:rPr>
          <w:rFonts w:ascii="Arial" w:hAnsi="Arial" w:cs="Arial"/>
          <w:b/>
          <w:sz w:val="22"/>
          <w:szCs w:val="22"/>
        </w:rPr>
        <w:t>Open Source Software</w:t>
      </w:r>
    </w:p>
    <w:p w14:paraId="14617DF7" w14:textId="7D5D5E8B" w:rsidR="001A5B8A" w:rsidRPr="00D37CD2" w:rsidRDefault="001A5B8A"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Die gelieferte Software kann ganz oder teilweise Open Source Komponenten enthalten</w:t>
      </w:r>
      <w:r w:rsidR="00A77CE6" w:rsidRPr="00D37CD2">
        <w:rPr>
          <w:rFonts w:ascii="Arial" w:hAnsi="Arial" w:cs="Arial"/>
          <w:sz w:val="22"/>
          <w:szCs w:val="22"/>
        </w:rPr>
        <w:t>.</w:t>
      </w:r>
      <w:r w:rsidRPr="00D37CD2">
        <w:rPr>
          <w:rFonts w:ascii="Arial" w:hAnsi="Arial" w:cs="Arial"/>
          <w:sz w:val="22"/>
          <w:szCs w:val="22"/>
        </w:rPr>
        <w:t xml:space="preserve"> </w:t>
      </w:r>
      <w:r w:rsidR="00A77CE6" w:rsidRPr="00D37CD2">
        <w:rPr>
          <w:rFonts w:ascii="Arial" w:hAnsi="Arial" w:cs="Arial"/>
          <w:sz w:val="22"/>
          <w:szCs w:val="22"/>
        </w:rPr>
        <w:t>D</w:t>
      </w:r>
      <w:r w:rsidRPr="00D37CD2">
        <w:rPr>
          <w:rFonts w:ascii="Arial" w:hAnsi="Arial" w:cs="Arial"/>
          <w:sz w:val="22"/>
          <w:szCs w:val="22"/>
        </w:rPr>
        <w:t xml:space="preserve">iese unterliegen den entsprechenden Lizenzbedingungen der verwendeten Open Source Komponenten. Die einschlägigen Lizenzbedingungen können unter folgender Mailadresse angefordert werden: </w:t>
      </w:r>
      <w:hyperlink r:id="rId11" w:history="1">
        <w:r w:rsidRPr="00D37CD2">
          <w:rPr>
            <w:rStyle w:val="Hyperlink"/>
            <w:rFonts w:ascii="Arial" w:hAnsi="Arial" w:cs="Arial"/>
            <w:sz w:val="22"/>
            <w:szCs w:val="22"/>
          </w:rPr>
          <w:t>opensource@multivac.de</w:t>
        </w:r>
      </w:hyperlink>
      <w:r w:rsidRPr="00D37CD2">
        <w:rPr>
          <w:rFonts w:ascii="Arial" w:hAnsi="Arial" w:cs="Arial"/>
          <w:sz w:val="22"/>
          <w:szCs w:val="22"/>
        </w:rPr>
        <w:t xml:space="preserve"> und sind Bestandteil der Nutzungsrechteeinräumung. Der Besteller verpflichtet sich bei der Nutzung der Open Source Komponenten diese Nutzungsbedingungen zu beachten.</w:t>
      </w:r>
    </w:p>
    <w:p w14:paraId="0E1E5AF8" w14:textId="3D949364" w:rsidR="006B356A" w:rsidRPr="00D37CD2" w:rsidRDefault="006B356A" w:rsidP="00F52A5A">
      <w:pPr>
        <w:autoSpaceDE w:val="0"/>
        <w:autoSpaceDN w:val="0"/>
        <w:adjustRightInd w:val="0"/>
        <w:ind w:left="567" w:right="-286" w:hanging="567"/>
        <w:jc w:val="both"/>
        <w:rPr>
          <w:rFonts w:ascii="Arial" w:hAnsi="Arial" w:cs="Arial"/>
          <w:b/>
          <w:bCs/>
          <w:sz w:val="22"/>
          <w:szCs w:val="22"/>
        </w:rPr>
      </w:pPr>
    </w:p>
    <w:p w14:paraId="1981D2A2" w14:textId="66A0557F" w:rsidR="00251A4C" w:rsidRPr="00D37CD2" w:rsidRDefault="00251A4C"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XI</w:t>
      </w:r>
      <w:r w:rsidR="001A5B8A" w:rsidRPr="00D37CD2">
        <w:rPr>
          <w:rFonts w:ascii="Arial" w:hAnsi="Arial" w:cs="Arial"/>
          <w:b/>
          <w:bCs/>
          <w:sz w:val="22"/>
          <w:szCs w:val="22"/>
        </w:rPr>
        <w:t>I</w:t>
      </w:r>
      <w:r w:rsidRPr="00D37CD2">
        <w:rPr>
          <w:rFonts w:ascii="Arial" w:hAnsi="Arial" w:cs="Arial"/>
          <w:b/>
          <w:bCs/>
          <w:sz w:val="22"/>
          <w:szCs w:val="22"/>
        </w:rPr>
        <w:t>.</w:t>
      </w:r>
      <w:r w:rsidR="006B356A" w:rsidRPr="00D37CD2">
        <w:rPr>
          <w:rFonts w:ascii="Arial" w:hAnsi="Arial" w:cs="Arial"/>
          <w:b/>
          <w:bCs/>
          <w:sz w:val="22"/>
          <w:szCs w:val="22"/>
        </w:rPr>
        <w:tab/>
      </w:r>
      <w:r w:rsidRPr="00D37CD2">
        <w:rPr>
          <w:rFonts w:ascii="Arial" w:hAnsi="Arial" w:cs="Arial"/>
          <w:b/>
          <w:bCs/>
          <w:sz w:val="22"/>
          <w:szCs w:val="22"/>
        </w:rPr>
        <w:t xml:space="preserve">Datenschutz </w:t>
      </w:r>
    </w:p>
    <w:p w14:paraId="247A44B4" w14:textId="13804A3D" w:rsidR="00251A4C" w:rsidRPr="00D37CD2" w:rsidRDefault="00251A4C" w:rsidP="00F52A5A">
      <w:pPr>
        <w:autoSpaceDE w:val="0"/>
        <w:autoSpaceDN w:val="0"/>
        <w:adjustRightInd w:val="0"/>
        <w:ind w:left="567" w:right="-286"/>
        <w:jc w:val="both"/>
        <w:rPr>
          <w:rFonts w:ascii="Arial" w:hAnsi="Arial" w:cs="Arial"/>
          <w:sz w:val="22"/>
          <w:szCs w:val="22"/>
        </w:rPr>
      </w:pPr>
      <w:r w:rsidRPr="00D37CD2">
        <w:rPr>
          <w:rFonts w:ascii="Arial" w:hAnsi="Arial" w:cs="Arial"/>
          <w:sz w:val="22"/>
          <w:szCs w:val="22"/>
        </w:rPr>
        <w:t>Der Lieferer und der Besteller verpflichten sich, bei der Verarbeitung von personenbezogenen Daten alle anwendbaren datenschutzrechtlichen Bestimmungen zu beachten und erforderliche technische und organisatorische Maßnahmen zur Datensicherheit zu treffen.</w:t>
      </w:r>
    </w:p>
    <w:p w14:paraId="3DB36F4C" w14:textId="77777777" w:rsidR="00DD18E2" w:rsidRPr="00D37CD2" w:rsidRDefault="00DD18E2" w:rsidP="00D37CD2">
      <w:pPr>
        <w:autoSpaceDE w:val="0"/>
        <w:autoSpaceDN w:val="0"/>
        <w:adjustRightInd w:val="0"/>
        <w:ind w:right="-286"/>
        <w:jc w:val="both"/>
        <w:rPr>
          <w:rFonts w:ascii="Arial" w:hAnsi="Arial" w:cs="Arial"/>
          <w:sz w:val="22"/>
          <w:szCs w:val="22"/>
        </w:rPr>
      </w:pPr>
    </w:p>
    <w:p w14:paraId="7CF9A2D6" w14:textId="77777777" w:rsidR="00DD31A0" w:rsidRPr="00D37CD2" w:rsidRDefault="00220125" w:rsidP="00F52A5A">
      <w:pPr>
        <w:ind w:left="567" w:hanging="567"/>
        <w:jc w:val="both"/>
        <w:rPr>
          <w:rFonts w:ascii="Arial" w:hAnsi="Arial" w:cs="Arial"/>
          <w:b/>
          <w:bCs/>
          <w:sz w:val="22"/>
          <w:szCs w:val="22"/>
        </w:rPr>
      </w:pPr>
      <w:r w:rsidRPr="00D37CD2">
        <w:rPr>
          <w:rFonts w:ascii="Arial" w:hAnsi="Arial" w:cs="Arial"/>
          <w:b/>
          <w:bCs/>
          <w:sz w:val="22"/>
          <w:szCs w:val="22"/>
        </w:rPr>
        <w:t>XII</w:t>
      </w:r>
      <w:r w:rsidR="001A5B8A" w:rsidRPr="00D37CD2">
        <w:rPr>
          <w:rFonts w:ascii="Arial" w:hAnsi="Arial" w:cs="Arial"/>
          <w:b/>
          <w:bCs/>
          <w:sz w:val="22"/>
          <w:szCs w:val="22"/>
        </w:rPr>
        <w:t>I</w:t>
      </w:r>
      <w:r w:rsidRPr="00D37CD2">
        <w:rPr>
          <w:rFonts w:ascii="Arial" w:hAnsi="Arial" w:cs="Arial"/>
          <w:b/>
          <w:bCs/>
          <w:sz w:val="22"/>
          <w:szCs w:val="22"/>
        </w:rPr>
        <w:t>.</w:t>
      </w:r>
      <w:r w:rsidR="00DD18E2" w:rsidRPr="00D37CD2">
        <w:rPr>
          <w:rFonts w:ascii="Arial" w:hAnsi="Arial" w:cs="Arial"/>
          <w:b/>
          <w:bCs/>
          <w:sz w:val="22"/>
          <w:szCs w:val="22"/>
        </w:rPr>
        <w:tab/>
      </w:r>
      <w:r w:rsidRPr="00D37CD2">
        <w:rPr>
          <w:rFonts w:ascii="Arial" w:hAnsi="Arial" w:cs="Arial"/>
          <w:b/>
          <w:bCs/>
          <w:sz w:val="22"/>
          <w:szCs w:val="22"/>
        </w:rPr>
        <w:t xml:space="preserve">Geheimhaltung </w:t>
      </w:r>
    </w:p>
    <w:p w14:paraId="388F719E" w14:textId="11895F06" w:rsidR="006C29B9" w:rsidRPr="00D37CD2" w:rsidRDefault="00DD31A0" w:rsidP="00F52A5A">
      <w:pPr>
        <w:pStyle w:val="Listenabsatz"/>
        <w:numPr>
          <w:ilvl w:val="0"/>
          <w:numId w:val="10"/>
        </w:numPr>
        <w:ind w:left="567" w:hanging="567"/>
        <w:jc w:val="both"/>
        <w:rPr>
          <w:rFonts w:ascii="Arial" w:hAnsi="Arial" w:cs="Arial"/>
          <w:sz w:val="22"/>
          <w:szCs w:val="22"/>
          <w:u w:val="single"/>
        </w:rPr>
      </w:pPr>
      <w:r w:rsidRPr="00D37CD2">
        <w:rPr>
          <w:rFonts w:ascii="Arial" w:hAnsi="Arial" w:cs="Arial"/>
          <w:sz w:val="22"/>
          <w:szCs w:val="22"/>
        </w:rPr>
        <w:t xml:space="preserve">Unbeschadet vorrangiger Regelungen einer ggf. gesondert abgeschlossenen Geheimhaltungsvereinbarung gilt Folgendes: Der Besteller ist verpflichtet, die Geschäftsgeheimnisse des Lieferers, die er im Rahmen der Anbahnung, des Abschlusses oder bei der Durchführung des Vertrages erfährt, vertraulich zu behandeln und Dritten gegenüber </w:t>
      </w:r>
      <w:r w:rsidRPr="00D37CD2">
        <w:rPr>
          <w:rFonts w:ascii="Arial" w:hAnsi="Arial" w:cs="Arial"/>
          <w:sz w:val="22"/>
          <w:szCs w:val="22"/>
        </w:rPr>
        <w:lastRenderedPageBreak/>
        <w:t xml:space="preserve">nicht offenzulegen. Geschäftsgeheimnisse macht der Lieferer durch Kennzeichnung der Information als „Vertraulich“ (oder ähnliche Bezeichnungen) kenntlich. Auch ohne Kennzeichnung hat der Besteller die Vertraulichkeit zu wahren, wenn sich aus den Umständen ergibt, dass die betreffende Information ein Geschäftsgeheimnis des Lieferers darstellt. Geschäftsgeheimnisse des Lieferers sind insbesondere Angebotsunterlagen und Prototypen (und dergleichen; siehe Abschnitt I.2.); vertragsgegenständliche Anlagen oder Maschinen für die Serienfertigung beim Besteller nebst zugehöriger Dokumentation sind Geschäftsgeheimnisse des Lieferers bis zu deren Auslieferung an den Besteller. Dessen unbeschadet gilt für etwaige (mit-)gelieferte Software nebst deren Dokumentation die Regelung in Abschnitt IX. </w:t>
      </w:r>
    </w:p>
    <w:p w14:paraId="7EACA651" w14:textId="77777777" w:rsidR="006C29B9" w:rsidRPr="00D37CD2" w:rsidRDefault="006C29B9" w:rsidP="003615CE">
      <w:pPr>
        <w:pStyle w:val="Listenabsatz"/>
        <w:ind w:left="567" w:hanging="567"/>
        <w:jc w:val="both"/>
        <w:rPr>
          <w:rFonts w:ascii="Arial" w:hAnsi="Arial" w:cs="Arial"/>
          <w:sz w:val="22"/>
          <w:szCs w:val="22"/>
          <w:u w:val="single"/>
        </w:rPr>
      </w:pPr>
    </w:p>
    <w:p w14:paraId="12791590" w14:textId="366DFC8E" w:rsidR="00DD31A0" w:rsidRPr="00D37CD2" w:rsidRDefault="00DD31A0" w:rsidP="00F52A5A">
      <w:pPr>
        <w:pStyle w:val="Listenabsatz"/>
        <w:numPr>
          <w:ilvl w:val="0"/>
          <w:numId w:val="10"/>
        </w:numPr>
        <w:ind w:left="567" w:hanging="567"/>
        <w:jc w:val="both"/>
        <w:rPr>
          <w:rFonts w:ascii="Arial" w:hAnsi="Arial" w:cs="Arial"/>
          <w:sz w:val="22"/>
          <w:szCs w:val="22"/>
          <w:u w:val="single"/>
        </w:rPr>
      </w:pPr>
      <w:r w:rsidRPr="00D37CD2">
        <w:rPr>
          <w:rFonts w:ascii="Arial" w:hAnsi="Arial" w:cs="Arial"/>
          <w:sz w:val="22"/>
          <w:szCs w:val="22"/>
        </w:rPr>
        <w:t>Diese Geheimhaltungsverpflichtung erstreckt sich nicht auf Tatsachen und Informationen, wenn diese nachweislich</w:t>
      </w:r>
    </w:p>
    <w:p w14:paraId="347EB60B" w14:textId="77777777" w:rsidR="00F52A5A" w:rsidRPr="00D37CD2" w:rsidRDefault="00F52A5A" w:rsidP="00F52A5A">
      <w:pPr>
        <w:ind w:left="851" w:hanging="284"/>
        <w:jc w:val="both"/>
        <w:rPr>
          <w:rFonts w:ascii="Arial" w:hAnsi="Arial" w:cs="Arial"/>
          <w:sz w:val="22"/>
          <w:szCs w:val="22"/>
          <w:u w:val="single"/>
        </w:rPr>
      </w:pPr>
    </w:p>
    <w:p w14:paraId="4A3CF30E" w14:textId="38AB80CB" w:rsidR="00DD31A0" w:rsidRPr="00D37CD2" w:rsidRDefault="00DD31A0" w:rsidP="003615CE">
      <w:pPr>
        <w:pStyle w:val="Listenabsatz"/>
        <w:numPr>
          <w:ilvl w:val="0"/>
          <w:numId w:val="12"/>
        </w:numPr>
        <w:ind w:left="851" w:hanging="284"/>
        <w:jc w:val="both"/>
        <w:rPr>
          <w:rFonts w:ascii="Arial" w:hAnsi="Arial" w:cs="Arial"/>
          <w:sz w:val="22"/>
          <w:szCs w:val="22"/>
        </w:rPr>
      </w:pPr>
      <w:r w:rsidRPr="00D37CD2">
        <w:rPr>
          <w:rFonts w:ascii="Arial" w:hAnsi="Arial" w:cs="Arial"/>
          <w:sz w:val="22"/>
          <w:szCs w:val="22"/>
        </w:rPr>
        <w:t>allgemein bekannt sind oder allgemein bekannt werden, ohne dass dies von vom Besteller zu vertreten ist;</w:t>
      </w:r>
    </w:p>
    <w:p w14:paraId="5716EC8A" w14:textId="77777777" w:rsidR="003615CE" w:rsidRPr="00D37CD2" w:rsidRDefault="003615CE" w:rsidP="003615CE">
      <w:pPr>
        <w:ind w:left="851" w:hanging="284"/>
        <w:jc w:val="both"/>
        <w:rPr>
          <w:rFonts w:ascii="Arial" w:hAnsi="Arial" w:cs="Arial"/>
          <w:sz w:val="22"/>
          <w:szCs w:val="22"/>
        </w:rPr>
      </w:pPr>
    </w:p>
    <w:p w14:paraId="1F452D57" w14:textId="791DDE44" w:rsidR="00DD31A0" w:rsidRPr="00D37CD2" w:rsidRDefault="00DD31A0" w:rsidP="003615CE">
      <w:pPr>
        <w:pStyle w:val="Listenabsatz"/>
        <w:numPr>
          <w:ilvl w:val="0"/>
          <w:numId w:val="12"/>
        </w:numPr>
        <w:ind w:left="851" w:hanging="284"/>
        <w:jc w:val="both"/>
        <w:rPr>
          <w:rFonts w:ascii="Arial" w:hAnsi="Arial" w:cs="Arial"/>
          <w:sz w:val="22"/>
          <w:szCs w:val="22"/>
        </w:rPr>
      </w:pPr>
      <w:r w:rsidRPr="00D37CD2">
        <w:rPr>
          <w:rFonts w:ascii="Arial" w:hAnsi="Arial" w:cs="Arial"/>
          <w:sz w:val="22"/>
          <w:szCs w:val="22"/>
        </w:rPr>
        <w:t>dem Besteller bereits bekannt waren, bevor sie ihm von dem Lieferer zugänglich gemacht wurden oder der Besteller die Information später eigenständig und ohne Verletzung der Geheimhaltungsverpflichtung gewonnen hat;</w:t>
      </w:r>
    </w:p>
    <w:p w14:paraId="72B7329E" w14:textId="77777777" w:rsidR="003615CE" w:rsidRPr="00D37CD2" w:rsidRDefault="003615CE" w:rsidP="005C72A7">
      <w:pPr>
        <w:jc w:val="both"/>
        <w:rPr>
          <w:rFonts w:ascii="Arial" w:hAnsi="Arial" w:cs="Arial"/>
          <w:sz w:val="22"/>
          <w:szCs w:val="22"/>
        </w:rPr>
      </w:pPr>
    </w:p>
    <w:p w14:paraId="3BE9207F" w14:textId="3FCF1F91" w:rsidR="00DD31A0" w:rsidRPr="00D37CD2" w:rsidRDefault="00DD31A0" w:rsidP="003615CE">
      <w:pPr>
        <w:pStyle w:val="Listenabsatz"/>
        <w:ind w:left="851" w:hanging="284"/>
        <w:jc w:val="both"/>
        <w:rPr>
          <w:rFonts w:ascii="Arial" w:hAnsi="Arial" w:cs="Arial"/>
          <w:sz w:val="22"/>
          <w:szCs w:val="22"/>
        </w:rPr>
      </w:pPr>
      <w:r w:rsidRPr="00D37CD2">
        <w:rPr>
          <w:rFonts w:ascii="Arial" w:hAnsi="Arial" w:cs="Arial"/>
          <w:sz w:val="22"/>
          <w:szCs w:val="22"/>
        </w:rPr>
        <w:t xml:space="preserve">c. </w:t>
      </w:r>
      <w:r w:rsidRPr="00D37CD2">
        <w:rPr>
          <w:rFonts w:ascii="Arial" w:hAnsi="Arial" w:cs="Arial"/>
          <w:sz w:val="22"/>
          <w:szCs w:val="22"/>
        </w:rPr>
        <w:tab/>
        <w:t>durch einen Dritten zur Kenntnis des Bestellers gelangt sind, ohne dass eine Verletzung der Geheimhaltungsverpflichtung vorliegt, die diesem dem Lieferer gegenüber obliegt.</w:t>
      </w:r>
    </w:p>
    <w:p w14:paraId="07FADBCA" w14:textId="77777777" w:rsidR="00F52A5A" w:rsidRPr="00D37CD2" w:rsidRDefault="00F52A5A" w:rsidP="00F52A5A">
      <w:pPr>
        <w:pStyle w:val="Listenabsatz"/>
        <w:ind w:left="851" w:hanging="284"/>
        <w:jc w:val="both"/>
        <w:rPr>
          <w:rFonts w:ascii="Arial" w:hAnsi="Arial" w:cs="Arial"/>
          <w:sz w:val="22"/>
          <w:szCs w:val="22"/>
        </w:rPr>
      </w:pPr>
    </w:p>
    <w:p w14:paraId="33D5504A" w14:textId="77777777" w:rsidR="00F52A5A" w:rsidRPr="00D37CD2" w:rsidRDefault="00DD31A0" w:rsidP="00F52A5A">
      <w:pPr>
        <w:pStyle w:val="Listenabsatz"/>
        <w:numPr>
          <w:ilvl w:val="0"/>
          <w:numId w:val="10"/>
        </w:numPr>
        <w:ind w:left="567" w:hanging="567"/>
        <w:jc w:val="both"/>
        <w:rPr>
          <w:rFonts w:ascii="Arial" w:hAnsi="Arial" w:cs="Arial"/>
          <w:sz w:val="22"/>
          <w:szCs w:val="22"/>
        </w:rPr>
      </w:pPr>
      <w:r w:rsidRPr="00D37CD2">
        <w:rPr>
          <w:rFonts w:ascii="Arial" w:hAnsi="Arial" w:cs="Arial"/>
          <w:sz w:val="22"/>
          <w:szCs w:val="22"/>
        </w:rPr>
        <w:t>Der Besteller verletzt die Geheimhaltungspflichten nicht, wenn er ein Geschäftsgeheimnis des Lieferers in dem Umfang offenlegt, wie dies ihm eine Anordnung eines Gerichts oder einer Behörde oder eine gesetzliche Regelung bindend auferlegt, wobei der Besteller alle vernünftigen, zumutbaren Schritte unternehmen muss, um die Offenlegung möglichst zu verhindern oder zu beschränken. Soweit rechtlich zulässig, ist der Besteller verpflichtet, den Lieferer unverzüglich über die bevorstehende Offenlegung zu benachrichtigen.</w:t>
      </w:r>
    </w:p>
    <w:p w14:paraId="79908352" w14:textId="0197B3B1" w:rsidR="00DD31A0" w:rsidRPr="00D37CD2" w:rsidRDefault="00DD31A0" w:rsidP="00F52A5A">
      <w:pPr>
        <w:pStyle w:val="Listenabsatz"/>
        <w:ind w:left="567"/>
        <w:jc w:val="both"/>
        <w:rPr>
          <w:rFonts w:ascii="Arial" w:hAnsi="Arial" w:cs="Arial"/>
          <w:sz w:val="22"/>
          <w:szCs w:val="22"/>
        </w:rPr>
      </w:pPr>
      <w:r w:rsidRPr="00D37CD2">
        <w:rPr>
          <w:rFonts w:ascii="Arial" w:hAnsi="Arial" w:cs="Arial"/>
          <w:sz w:val="22"/>
          <w:szCs w:val="22"/>
        </w:rPr>
        <w:t xml:space="preserve"> </w:t>
      </w:r>
    </w:p>
    <w:p w14:paraId="478DAC65" w14:textId="2A25E7D0" w:rsidR="00F52A5A" w:rsidRPr="00D37CD2" w:rsidRDefault="00DD31A0" w:rsidP="00F52A5A">
      <w:pPr>
        <w:pStyle w:val="Listenabsatz"/>
        <w:numPr>
          <w:ilvl w:val="0"/>
          <w:numId w:val="10"/>
        </w:numPr>
        <w:ind w:left="567" w:hanging="567"/>
        <w:jc w:val="both"/>
        <w:rPr>
          <w:rFonts w:ascii="Arial" w:hAnsi="Arial" w:cs="Arial"/>
          <w:sz w:val="22"/>
          <w:szCs w:val="22"/>
        </w:rPr>
      </w:pPr>
      <w:r w:rsidRPr="00D37CD2">
        <w:rPr>
          <w:rFonts w:ascii="Arial" w:hAnsi="Arial" w:cs="Arial"/>
          <w:sz w:val="22"/>
          <w:szCs w:val="22"/>
        </w:rPr>
        <w:t xml:space="preserve">Ferner stellt eine Nutzung oder Offenlegung von Geschäftsgeheimnissen in den Grenzen der Ausnahmeregelung des § 5 </w:t>
      </w:r>
      <w:proofErr w:type="spellStart"/>
      <w:r w:rsidRPr="00D37CD2">
        <w:rPr>
          <w:rFonts w:ascii="Arial" w:hAnsi="Arial" w:cs="Arial"/>
          <w:sz w:val="22"/>
          <w:szCs w:val="22"/>
        </w:rPr>
        <w:t>GeschGehG</w:t>
      </w:r>
      <w:proofErr w:type="spellEnd"/>
      <w:r w:rsidRPr="00D37CD2">
        <w:rPr>
          <w:rFonts w:ascii="Arial" w:hAnsi="Arial" w:cs="Arial"/>
          <w:sz w:val="22"/>
          <w:szCs w:val="22"/>
        </w:rPr>
        <w:t xml:space="preserve"> keine Verletzung der Gehei</w:t>
      </w:r>
      <w:r w:rsidR="004F599B" w:rsidRPr="00D37CD2">
        <w:rPr>
          <w:rFonts w:ascii="Arial" w:hAnsi="Arial" w:cs="Arial"/>
          <w:sz w:val="22"/>
          <w:szCs w:val="22"/>
        </w:rPr>
        <w:t>m</w:t>
      </w:r>
      <w:r w:rsidRPr="00D37CD2">
        <w:rPr>
          <w:rFonts w:ascii="Arial" w:hAnsi="Arial" w:cs="Arial"/>
          <w:sz w:val="22"/>
          <w:szCs w:val="22"/>
        </w:rPr>
        <w:t>haltungsverpflichtung dar.</w:t>
      </w:r>
    </w:p>
    <w:p w14:paraId="380AE32A" w14:textId="696C6EE8" w:rsidR="00DD31A0" w:rsidRPr="00D37CD2" w:rsidRDefault="00DD31A0" w:rsidP="00F52A5A">
      <w:pPr>
        <w:jc w:val="both"/>
        <w:rPr>
          <w:rFonts w:ascii="Arial" w:hAnsi="Arial" w:cs="Arial"/>
          <w:sz w:val="22"/>
          <w:szCs w:val="22"/>
        </w:rPr>
      </w:pPr>
    </w:p>
    <w:p w14:paraId="14B99E33" w14:textId="77777777" w:rsidR="00DD31A0" w:rsidRPr="00D37CD2" w:rsidRDefault="00DD31A0" w:rsidP="003615CE">
      <w:pPr>
        <w:pStyle w:val="Listenabsatz"/>
        <w:numPr>
          <w:ilvl w:val="0"/>
          <w:numId w:val="10"/>
        </w:numPr>
        <w:ind w:left="567" w:hanging="567"/>
        <w:jc w:val="both"/>
        <w:rPr>
          <w:rFonts w:ascii="Arial" w:hAnsi="Arial" w:cs="Arial"/>
          <w:sz w:val="22"/>
          <w:szCs w:val="22"/>
        </w:rPr>
      </w:pPr>
      <w:r w:rsidRPr="00D37CD2">
        <w:rPr>
          <w:rFonts w:ascii="Arial" w:hAnsi="Arial" w:cs="Arial"/>
          <w:sz w:val="22"/>
          <w:szCs w:val="22"/>
        </w:rPr>
        <w:t xml:space="preserve">Verletzt der Besteller seine Verpflichtung zur Geheimhaltung, schuldet er eine nach billigem Ermessen des Lieferers zu bestimmende Vertragsstrafe, deren Angemessenheit im Streitfalle vom zuständigen Landgericht zu überprüfen ist, es sei denn, dass er die Pflichtverletzung nicht zu vertreten hat. </w:t>
      </w:r>
    </w:p>
    <w:p w14:paraId="23AEF94D" w14:textId="6803BC7C" w:rsidR="001A5B8A" w:rsidRPr="00D37CD2" w:rsidRDefault="001A5B8A" w:rsidP="00F52A5A">
      <w:pPr>
        <w:autoSpaceDE w:val="0"/>
        <w:autoSpaceDN w:val="0"/>
        <w:adjustRightInd w:val="0"/>
        <w:ind w:left="567" w:right="-286" w:hanging="567"/>
        <w:jc w:val="both"/>
        <w:rPr>
          <w:rFonts w:ascii="Arial" w:hAnsi="Arial" w:cs="Arial"/>
          <w:b/>
          <w:bCs/>
          <w:sz w:val="22"/>
          <w:szCs w:val="22"/>
        </w:rPr>
      </w:pPr>
    </w:p>
    <w:p w14:paraId="7262C154" w14:textId="77777777" w:rsidR="00DD18E2" w:rsidRPr="00D37CD2" w:rsidRDefault="00DD18E2" w:rsidP="00F52A5A">
      <w:pPr>
        <w:autoSpaceDE w:val="0"/>
        <w:autoSpaceDN w:val="0"/>
        <w:adjustRightInd w:val="0"/>
        <w:ind w:left="567" w:right="-286" w:hanging="567"/>
        <w:jc w:val="both"/>
        <w:rPr>
          <w:rFonts w:ascii="Arial" w:hAnsi="Arial" w:cs="Arial"/>
          <w:b/>
          <w:bCs/>
          <w:sz w:val="22"/>
          <w:szCs w:val="22"/>
        </w:rPr>
      </w:pPr>
    </w:p>
    <w:p w14:paraId="4019ABFF" w14:textId="0C0890E9" w:rsidR="001A5B8A" w:rsidRPr="00D37CD2" w:rsidRDefault="001A5B8A" w:rsidP="00F52A5A">
      <w:pPr>
        <w:autoSpaceDE w:val="0"/>
        <w:autoSpaceDN w:val="0"/>
        <w:adjustRightInd w:val="0"/>
        <w:ind w:left="567" w:right="-286" w:hanging="567"/>
        <w:jc w:val="both"/>
        <w:rPr>
          <w:rFonts w:ascii="Arial" w:hAnsi="Arial" w:cs="Arial"/>
          <w:b/>
          <w:sz w:val="22"/>
          <w:szCs w:val="22"/>
        </w:rPr>
      </w:pPr>
      <w:r w:rsidRPr="00D37CD2">
        <w:rPr>
          <w:rFonts w:ascii="Arial" w:hAnsi="Arial" w:cs="Arial"/>
          <w:b/>
          <w:sz w:val="22"/>
          <w:szCs w:val="22"/>
        </w:rPr>
        <w:t>X</w:t>
      </w:r>
      <w:r w:rsidR="00EA7B46" w:rsidRPr="00D37CD2">
        <w:rPr>
          <w:rFonts w:ascii="Arial" w:hAnsi="Arial" w:cs="Arial"/>
          <w:b/>
          <w:sz w:val="22"/>
          <w:szCs w:val="22"/>
        </w:rPr>
        <w:t>IV</w:t>
      </w:r>
      <w:r w:rsidR="003F7769" w:rsidRPr="00D37CD2">
        <w:rPr>
          <w:rFonts w:ascii="Arial" w:hAnsi="Arial" w:cs="Arial"/>
          <w:b/>
          <w:sz w:val="22"/>
          <w:szCs w:val="22"/>
        </w:rPr>
        <w:t>.</w:t>
      </w:r>
      <w:r w:rsidR="00DD18E2" w:rsidRPr="00D37CD2">
        <w:rPr>
          <w:rFonts w:ascii="Arial" w:hAnsi="Arial" w:cs="Arial"/>
          <w:b/>
          <w:sz w:val="22"/>
          <w:szCs w:val="22"/>
        </w:rPr>
        <w:tab/>
      </w:r>
      <w:r w:rsidRPr="00D37CD2">
        <w:rPr>
          <w:rFonts w:ascii="Arial" w:hAnsi="Arial" w:cs="Arial"/>
          <w:b/>
          <w:sz w:val="22"/>
          <w:szCs w:val="22"/>
        </w:rPr>
        <w:t>Höhere Gewalt</w:t>
      </w:r>
    </w:p>
    <w:p w14:paraId="0A9ED0B9" w14:textId="56FA21F0" w:rsidR="001A5B8A" w:rsidRPr="00D37CD2" w:rsidRDefault="003F7769" w:rsidP="00F52A5A">
      <w:pPr>
        <w:autoSpaceDE w:val="0"/>
        <w:autoSpaceDN w:val="0"/>
        <w:adjustRightInd w:val="0"/>
        <w:ind w:left="567" w:right="-286"/>
        <w:jc w:val="both"/>
        <w:rPr>
          <w:rFonts w:ascii="Arial" w:hAnsi="Arial" w:cs="Arial"/>
          <w:sz w:val="22"/>
          <w:szCs w:val="22"/>
        </w:rPr>
      </w:pPr>
      <w:bookmarkStart w:id="10" w:name="_Hlk102116967"/>
      <w:r w:rsidRPr="00D37CD2">
        <w:rPr>
          <w:rFonts w:ascii="Arial" w:hAnsi="Arial" w:cs="Arial"/>
          <w:sz w:val="22"/>
          <w:szCs w:val="22"/>
        </w:rPr>
        <w:t>Im Fall von höherer Gewalt,</w:t>
      </w:r>
      <w:r w:rsidR="001A5B8A" w:rsidRPr="00D37CD2">
        <w:rPr>
          <w:rFonts w:ascii="Arial" w:hAnsi="Arial" w:cs="Arial"/>
          <w:sz w:val="22"/>
          <w:szCs w:val="22"/>
        </w:rPr>
        <w:t xml:space="preserve"> hat </w:t>
      </w:r>
      <w:r w:rsidRPr="00D37CD2">
        <w:rPr>
          <w:rFonts w:ascii="Arial" w:hAnsi="Arial" w:cs="Arial"/>
          <w:sz w:val="22"/>
          <w:szCs w:val="22"/>
        </w:rPr>
        <w:t xml:space="preserve">der betroffene Vertragspartner </w:t>
      </w:r>
      <w:r w:rsidR="001A5B8A" w:rsidRPr="00D37CD2">
        <w:rPr>
          <w:rFonts w:ascii="Arial" w:hAnsi="Arial" w:cs="Arial"/>
          <w:sz w:val="22"/>
          <w:szCs w:val="22"/>
        </w:rPr>
        <w:t>die dadurch bedingte Verzögerung oder Unmöglichkeit nicht zu vertreten.</w:t>
      </w:r>
      <w:r w:rsidRPr="00D37CD2">
        <w:rPr>
          <w:rFonts w:ascii="Arial" w:hAnsi="Arial" w:cs="Arial"/>
          <w:sz w:val="22"/>
          <w:szCs w:val="22"/>
        </w:rPr>
        <w:t xml:space="preserve"> Die Lieferzeit verlängert sich in einem solchen Fall angemessen.</w:t>
      </w:r>
      <w:r w:rsidR="001A5B8A" w:rsidRPr="00D37CD2">
        <w:rPr>
          <w:rFonts w:ascii="Arial" w:hAnsi="Arial" w:cs="Arial"/>
          <w:sz w:val="22"/>
          <w:szCs w:val="22"/>
        </w:rPr>
        <w:t xml:space="preserve"> Als höhere Gewalt gelten u.a.</w:t>
      </w:r>
      <w:r w:rsidR="00CF4AE7" w:rsidRPr="00D37CD2">
        <w:rPr>
          <w:rFonts w:ascii="Arial" w:hAnsi="Arial" w:cs="Arial"/>
          <w:sz w:val="22"/>
          <w:szCs w:val="22"/>
        </w:rPr>
        <w:t xml:space="preserve"> (i) Krieg (erklärt oder nicht erklärt), Feindseligkeiten, Angriff,</w:t>
      </w:r>
      <w:r w:rsidR="001A5B8A" w:rsidRPr="00D37CD2">
        <w:rPr>
          <w:rFonts w:ascii="Arial" w:hAnsi="Arial" w:cs="Arial"/>
          <w:sz w:val="22"/>
          <w:szCs w:val="22"/>
        </w:rPr>
        <w:t xml:space="preserve"> Handlungen</w:t>
      </w:r>
      <w:r w:rsidR="00CF4AE7" w:rsidRPr="00D37CD2">
        <w:rPr>
          <w:rFonts w:ascii="Arial" w:hAnsi="Arial" w:cs="Arial"/>
          <w:sz w:val="22"/>
          <w:szCs w:val="22"/>
        </w:rPr>
        <w:t xml:space="preserve"> ausländischer Feinde</w:t>
      </w:r>
      <w:r w:rsidR="001A5B8A" w:rsidRPr="00D37CD2">
        <w:rPr>
          <w:rFonts w:ascii="Arial" w:hAnsi="Arial" w:cs="Arial"/>
          <w:sz w:val="22"/>
          <w:szCs w:val="22"/>
        </w:rPr>
        <w:t xml:space="preserve">, </w:t>
      </w:r>
      <w:r w:rsidR="00CF4AE7" w:rsidRPr="00D37CD2">
        <w:rPr>
          <w:rFonts w:ascii="Arial" w:hAnsi="Arial" w:cs="Arial"/>
          <w:sz w:val="22"/>
          <w:szCs w:val="22"/>
        </w:rPr>
        <w:t>umfangreiche militärische Mobilisierung</w:t>
      </w:r>
      <w:r w:rsidR="001A5B8A" w:rsidRPr="00D37CD2">
        <w:rPr>
          <w:rFonts w:ascii="Arial" w:hAnsi="Arial" w:cs="Arial"/>
          <w:sz w:val="22"/>
          <w:szCs w:val="22"/>
        </w:rPr>
        <w:t>, Ausschreitungen</w:t>
      </w:r>
      <w:r w:rsidR="00CF4AE7" w:rsidRPr="00D37CD2">
        <w:rPr>
          <w:rFonts w:ascii="Arial" w:hAnsi="Arial" w:cs="Arial"/>
          <w:sz w:val="22"/>
          <w:szCs w:val="22"/>
        </w:rPr>
        <w:t>; (ii) Bürgerkrieg, Aufruhr Rebellion und Revolution, militärische oder sonstige Machtergreifung, Putsch, Aufstand, Terrorakte, Sabotage oder Piraterie; (iii) Währungs- und Handelsbeschränkungen,</w:t>
      </w:r>
      <w:r w:rsidR="001A5B8A" w:rsidRPr="00D37CD2">
        <w:rPr>
          <w:rFonts w:ascii="Arial" w:hAnsi="Arial" w:cs="Arial"/>
          <w:sz w:val="22"/>
          <w:szCs w:val="22"/>
        </w:rPr>
        <w:t xml:space="preserve"> Embargo</w:t>
      </w:r>
      <w:r w:rsidR="00CF4AE7" w:rsidRPr="00D37CD2">
        <w:rPr>
          <w:rFonts w:ascii="Arial" w:hAnsi="Arial" w:cs="Arial"/>
          <w:sz w:val="22"/>
          <w:szCs w:val="22"/>
        </w:rPr>
        <w:t xml:space="preserve">, Sanktionen; (iv) rechtmäßige oder unrechtmäßige Amtshandlungen, Befolgung von Gesetzen oder Regierungsanordnungen, Enteignung, Beschlagnahme von Werken, Requisition, Verstaatlichung; (v) Pest, Epidemie, Pandemie, Naturkatastrophe oder extremes Naturereignis; (vi) Explosion, Feuer, Unwetter, </w:t>
      </w:r>
      <w:r w:rsidR="00CF4AE7" w:rsidRPr="00D37CD2">
        <w:rPr>
          <w:rFonts w:ascii="Arial" w:hAnsi="Arial" w:cs="Arial"/>
          <w:sz w:val="22"/>
          <w:szCs w:val="22"/>
        </w:rPr>
        <w:lastRenderedPageBreak/>
        <w:t>Zerstörung von Ausrüstung, längerer Ausfall von Transportmitteln, Telekommunikation, Informationssystemen oder Energie; (vii) allgemeine Arbeitsunruhen wie Boykott, Streik und</w:t>
      </w:r>
      <w:r w:rsidR="001A5B8A" w:rsidRPr="00D37CD2">
        <w:rPr>
          <w:rFonts w:ascii="Arial" w:hAnsi="Arial" w:cs="Arial"/>
          <w:sz w:val="22"/>
          <w:szCs w:val="22"/>
        </w:rPr>
        <w:t xml:space="preserve"> Aussperrung,</w:t>
      </w:r>
      <w:r w:rsidR="00CF4AE7" w:rsidRPr="00D37CD2">
        <w:rPr>
          <w:rFonts w:ascii="Arial" w:hAnsi="Arial" w:cs="Arial"/>
          <w:sz w:val="22"/>
          <w:szCs w:val="22"/>
        </w:rPr>
        <w:t xml:space="preserve"> Bummelstreik, Besetzung von Fabriken und Gebäuden; (viii) Werk- und </w:t>
      </w:r>
      <w:r w:rsidR="001A5B8A" w:rsidRPr="00D37CD2">
        <w:rPr>
          <w:rFonts w:ascii="Arial" w:hAnsi="Arial" w:cs="Arial"/>
          <w:sz w:val="22"/>
          <w:szCs w:val="22"/>
        </w:rPr>
        <w:t>Rohst</w:t>
      </w:r>
      <w:r w:rsidR="00A77CE6" w:rsidRPr="00D37CD2">
        <w:rPr>
          <w:rFonts w:ascii="Arial" w:hAnsi="Arial" w:cs="Arial"/>
          <w:sz w:val="22"/>
          <w:szCs w:val="22"/>
        </w:rPr>
        <w:t>offmangel, mangelnde Haf</w:t>
      </w:r>
      <w:r w:rsidR="001A5B8A" w:rsidRPr="00D37CD2">
        <w:rPr>
          <w:rFonts w:ascii="Arial" w:hAnsi="Arial" w:cs="Arial"/>
          <w:sz w:val="22"/>
          <w:szCs w:val="22"/>
        </w:rPr>
        <w:t>en- und Entladekapazität, schwere Transportunfälle und sonstige Gründe, auf die ein Vertragspartner keinen Einfluss hat.</w:t>
      </w:r>
    </w:p>
    <w:bookmarkEnd w:id="10"/>
    <w:p w14:paraId="09BA0335" w14:textId="02A6131E" w:rsidR="001A5B8A" w:rsidRPr="00D37CD2" w:rsidRDefault="001A5B8A" w:rsidP="00F52A5A">
      <w:pPr>
        <w:autoSpaceDE w:val="0"/>
        <w:autoSpaceDN w:val="0"/>
        <w:adjustRightInd w:val="0"/>
        <w:ind w:left="567" w:right="-286" w:hanging="567"/>
        <w:jc w:val="both"/>
        <w:rPr>
          <w:rFonts w:ascii="Arial" w:hAnsi="Arial" w:cs="Arial"/>
          <w:b/>
          <w:bCs/>
          <w:sz w:val="22"/>
          <w:szCs w:val="22"/>
        </w:rPr>
      </w:pPr>
    </w:p>
    <w:p w14:paraId="3838163A" w14:textId="77777777" w:rsidR="00DD18E2" w:rsidRPr="00D37CD2" w:rsidRDefault="00DD18E2" w:rsidP="00F52A5A">
      <w:pPr>
        <w:autoSpaceDE w:val="0"/>
        <w:autoSpaceDN w:val="0"/>
        <w:adjustRightInd w:val="0"/>
        <w:ind w:left="567" w:right="-286" w:hanging="567"/>
        <w:jc w:val="both"/>
        <w:rPr>
          <w:rFonts w:ascii="Arial" w:hAnsi="Arial" w:cs="Arial"/>
          <w:b/>
          <w:bCs/>
          <w:sz w:val="22"/>
          <w:szCs w:val="22"/>
        </w:rPr>
      </w:pPr>
    </w:p>
    <w:p w14:paraId="04524849" w14:textId="00AEFC07" w:rsidR="00D7731E" w:rsidRPr="00D37CD2" w:rsidRDefault="00D7731E" w:rsidP="00F52A5A">
      <w:pPr>
        <w:autoSpaceDE w:val="0"/>
        <w:autoSpaceDN w:val="0"/>
        <w:adjustRightInd w:val="0"/>
        <w:ind w:left="567" w:right="-286" w:hanging="567"/>
        <w:jc w:val="both"/>
        <w:rPr>
          <w:rFonts w:ascii="Arial" w:hAnsi="Arial" w:cs="Arial"/>
          <w:b/>
          <w:bCs/>
          <w:sz w:val="22"/>
          <w:szCs w:val="22"/>
        </w:rPr>
      </w:pPr>
      <w:r w:rsidRPr="00D37CD2">
        <w:rPr>
          <w:rFonts w:ascii="Arial" w:hAnsi="Arial" w:cs="Arial"/>
          <w:b/>
          <w:bCs/>
          <w:sz w:val="22"/>
          <w:szCs w:val="22"/>
        </w:rPr>
        <w:t>X</w:t>
      </w:r>
      <w:r w:rsidR="00EA7B46" w:rsidRPr="00D37CD2">
        <w:rPr>
          <w:rFonts w:ascii="Arial" w:hAnsi="Arial" w:cs="Arial"/>
          <w:b/>
          <w:bCs/>
          <w:sz w:val="22"/>
          <w:szCs w:val="22"/>
        </w:rPr>
        <w:t>V</w:t>
      </w:r>
      <w:r w:rsidRPr="00D37CD2">
        <w:rPr>
          <w:rFonts w:ascii="Arial" w:hAnsi="Arial" w:cs="Arial"/>
          <w:b/>
          <w:bCs/>
          <w:sz w:val="22"/>
          <w:szCs w:val="22"/>
        </w:rPr>
        <w:t>.</w:t>
      </w:r>
      <w:r w:rsidR="00DD18E2" w:rsidRPr="00D37CD2">
        <w:rPr>
          <w:rFonts w:ascii="Arial" w:hAnsi="Arial" w:cs="Arial"/>
          <w:b/>
          <w:bCs/>
          <w:sz w:val="22"/>
          <w:szCs w:val="22"/>
        </w:rPr>
        <w:tab/>
      </w:r>
      <w:r w:rsidRPr="00D37CD2">
        <w:rPr>
          <w:rFonts w:ascii="Arial" w:hAnsi="Arial" w:cs="Arial"/>
          <w:b/>
          <w:bCs/>
          <w:sz w:val="22"/>
          <w:szCs w:val="22"/>
        </w:rPr>
        <w:t>Anwendbares Recht, Gerichtsstand</w:t>
      </w:r>
    </w:p>
    <w:p w14:paraId="63ABC241" w14:textId="77777777" w:rsidR="00D7731E"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1.</w:t>
      </w:r>
      <w:r w:rsidR="00956134" w:rsidRPr="00D37CD2">
        <w:rPr>
          <w:rFonts w:ascii="Arial" w:hAnsi="Arial" w:cs="Arial"/>
          <w:sz w:val="22"/>
          <w:szCs w:val="22"/>
        </w:rPr>
        <w:tab/>
      </w:r>
      <w:r w:rsidRPr="00D37CD2">
        <w:rPr>
          <w:rFonts w:ascii="Arial" w:hAnsi="Arial" w:cs="Arial"/>
          <w:sz w:val="22"/>
          <w:szCs w:val="22"/>
        </w:rPr>
        <w:t>Es gilt deutsches Recht mit Ausnahme des UN-Kaufrechtsabkommens</w:t>
      </w:r>
      <w:r w:rsidR="00956134" w:rsidRPr="00D37CD2">
        <w:rPr>
          <w:rFonts w:ascii="Arial" w:hAnsi="Arial" w:cs="Arial"/>
          <w:sz w:val="22"/>
          <w:szCs w:val="22"/>
        </w:rPr>
        <w:t xml:space="preserve"> </w:t>
      </w:r>
      <w:r w:rsidRPr="00D37CD2">
        <w:rPr>
          <w:rFonts w:ascii="Arial" w:hAnsi="Arial" w:cs="Arial"/>
          <w:sz w:val="22"/>
          <w:szCs w:val="22"/>
        </w:rPr>
        <w:t>vom 11.04.1980.</w:t>
      </w:r>
    </w:p>
    <w:p w14:paraId="4F482F1D" w14:textId="77777777" w:rsidR="00956134" w:rsidRPr="00D37CD2" w:rsidRDefault="00956134" w:rsidP="00F52A5A">
      <w:pPr>
        <w:autoSpaceDE w:val="0"/>
        <w:autoSpaceDN w:val="0"/>
        <w:adjustRightInd w:val="0"/>
        <w:ind w:left="567" w:right="-286" w:hanging="567"/>
        <w:jc w:val="both"/>
        <w:rPr>
          <w:rFonts w:ascii="Arial" w:hAnsi="Arial" w:cs="Arial"/>
          <w:sz w:val="22"/>
          <w:szCs w:val="22"/>
        </w:rPr>
      </w:pPr>
    </w:p>
    <w:p w14:paraId="1F445197" w14:textId="77777777" w:rsidR="00A33485" w:rsidRPr="00D37CD2" w:rsidRDefault="00D7731E" w:rsidP="00F52A5A">
      <w:pPr>
        <w:autoSpaceDE w:val="0"/>
        <w:autoSpaceDN w:val="0"/>
        <w:adjustRightInd w:val="0"/>
        <w:ind w:left="567" w:right="-286" w:hanging="567"/>
        <w:jc w:val="both"/>
        <w:rPr>
          <w:rFonts w:ascii="Arial" w:hAnsi="Arial" w:cs="Arial"/>
          <w:sz w:val="22"/>
          <w:szCs w:val="22"/>
        </w:rPr>
      </w:pPr>
      <w:r w:rsidRPr="00D37CD2">
        <w:rPr>
          <w:rFonts w:ascii="Arial" w:hAnsi="Arial" w:cs="Arial"/>
          <w:sz w:val="22"/>
          <w:szCs w:val="22"/>
        </w:rPr>
        <w:t>2.</w:t>
      </w:r>
      <w:r w:rsidR="00956134" w:rsidRPr="00D37CD2">
        <w:rPr>
          <w:rFonts w:ascii="Arial" w:hAnsi="Arial" w:cs="Arial"/>
          <w:sz w:val="22"/>
          <w:szCs w:val="22"/>
        </w:rPr>
        <w:tab/>
      </w:r>
      <w:r w:rsidRPr="00D37CD2">
        <w:rPr>
          <w:rFonts w:ascii="Arial" w:hAnsi="Arial" w:cs="Arial"/>
          <w:sz w:val="22"/>
          <w:szCs w:val="22"/>
        </w:rPr>
        <w:t>Gerichtsstand ist das für den Sitz des Lieferers zuständige Gericht,</w:t>
      </w:r>
      <w:r w:rsidR="00956134" w:rsidRPr="00D37CD2">
        <w:rPr>
          <w:rFonts w:ascii="Arial" w:hAnsi="Arial" w:cs="Arial"/>
          <w:sz w:val="22"/>
          <w:szCs w:val="22"/>
        </w:rPr>
        <w:t xml:space="preserve"> </w:t>
      </w:r>
      <w:r w:rsidRPr="00D37CD2">
        <w:rPr>
          <w:rFonts w:ascii="Arial" w:hAnsi="Arial" w:cs="Arial"/>
          <w:sz w:val="22"/>
          <w:szCs w:val="22"/>
        </w:rPr>
        <w:t>wenn der Besteller Unternehmer, eine juristische Person des öffentlichen</w:t>
      </w:r>
      <w:r w:rsidR="00956134" w:rsidRPr="00D37CD2">
        <w:rPr>
          <w:rFonts w:ascii="Arial" w:hAnsi="Arial" w:cs="Arial"/>
          <w:sz w:val="22"/>
          <w:szCs w:val="22"/>
        </w:rPr>
        <w:t xml:space="preserve"> </w:t>
      </w:r>
      <w:r w:rsidRPr="00D37CD2">
        <w:rPr>
          <w:rFonts w:ascii="Arial" w:hAnsi="Arial" w:cs="Arial"/>
          <w:sz w:val="22"/>
          <w:szCs w:val="22"/>
        </w:rPr>
        <w:t>Rechts oder ein öffentlich-rechtliches Sondervermögen ist.</w:t>
      </w:r>
      <w:r w:rsidR="00956134" w:rsidRPr="00D37CD2">
        <w:rPr>
          <w:rFonts w:ascii="Arial" w:hAnsi="Arial" w:cs="Arial"/>
          <w:sz w:val="22"/>
          <w:szCs w:val="22"/>
        </w:rPr>
        <w:t xml:space="preserve"> </w:t>
      </w:r>
      <w:r w:rsidRPr="00D37CD2">
        <w:rPr>
          <w:rFonts w:ascii="Arial" w:hAnsi="Arial" w:cs="Arial"/>
          <w:sz w:val="22"/>
          <w:szCs w:val="22"/>
        </w:rPr>
        <w:t>Der Lieferer ist jedoch berechtigt, am Hauptsitz des Bestellers Klage</w:t>
      </w:r>
      <w:r w:rsidR="00956134" w:rsidRPr="00D37CD2">
        <w:rPr>
          <w:rFonts w:ascii="Arial" w:hAnsi="Arial" w:cs="Arial"/>
          <w:sz w:val="22"/>
          <w:szCs w:val="22"/>
        </w:rPr>
        <w:t xml:space="preserve"> </w:t>
      </w:r>
      <w:r w:rsidRPr="00D37CD2">
        <w:rPr>
          <w:rFonts w:ascii="Arial" w:hAnsi="Arial" w:cs="Arial"/>
          <w:sz w:val="22"/>
          <w:szCs w:val="22"/>
        </w:rPr>
        <w:t>zu erheben.</w:t>
      </w:r>
    </w:p>
    <w:p w14:paraId="1AFAD078" w14:textId="77777777" w:rsidR="00C6681F" w:rsidRPr="00A17971" w:rsidRDefault="00C6681F" w:rsidP="00F52A5A">
      <w:pPr>
        <w:autoSpaceDE w:val="0"/>
        <w:autoSpaceDN w:val="0"/>
        <w:adjustRightInd w:val="0"/>
        <w:ind w:left="567" w:right="-286" w:hanging="567"/>
        <w:jc w:val="both"/>
        <w:rPr>
          <w:rFonts w:ascii="Verdana" w:hAnsi="Verdana" w:cs="Arial"/>
          <w:sz w:val="22"/>
          <w:szCs w:val="22"/>
        </w:rPr>
      </w:pPr>
    </w:p>
    <w:p w14:paraId="231C516E" w14:textId="09049361" w:rsidR="00C6681F" w:rsidRPr="00A17971" w:rsidRDefault="00C6681F" w:rsidP="00F52A5A">
      <w:pPr>
        <w:pStyle w:val="Textkrper"/>
        <w:ind w:left="567" w:right="-286" w:hanging="567"/>
        <w:rPr>
          <w:rFonts w:ascii="Verdana" w:eastAsia="Times New Roman" w:hAnsi="Verdana" w:cs="Arial"/>
          <w:sz w:val="18"/>
          <w:szCs w:val="22"/>
          <w:lang w:val="de-DE" w:eastAsia="de-DE"/>
        </w:rPr>
      </w:pPr>
      <w:r w:rsidRPr="00A17971">
        <w:rPr>
          <w:rFonts w:ascii="Verdana" w:eastAsia="Times New Roman" w:hAnsi="Verdana" w:cs="Arial"/>
          <w:sz w:val="18"/>
          <w:szCs w:val="22"/>
          <w:lang w:val="de-DE" w:eastAsia="de-DE"/>
        </w:rPr>
        <w:t>(Gültig ab</w:t>
      </w:r>
      <w:r w:rsidR="00B427EB" w:rsidRPr="00A17971">
        <w:rPr>
          <w:rFonts w:ascii="Verdana" w:eastAsia="Times New Roman" w:hAnsi="Verdana" w:cs="Arial"/>
          <w:sz w:val="18"/>
          <w:szCs w:val="22"/>
          <w:lang w:val="de-DE" w:eastAsia="de-DE"/>
        </w:rPr>
        <w:t xml:space="preserve"> </w:t>
      </w:r>
      <w:r w:rsidR="00D37CD2">
        <w:rPr>
          <w:rFonts w:ascii="Verdana" w:eastAsia="Times New Roman" w:hAnsi="Verdana" w:cs="Arial"/>
          <w:sz w:val="18"/>
          <w:szCs w:val="22"/>
          <w:lang w:val="de-DE" w:eastAsia="de-DE"/>
        </w:rPr>
        <w:t>Februar 2023</w:t>
      </w:r>
      <w:r w:rsidRPr="00A17971">
        <w:rPr>
          <w:rFonts w:ascii="Verdana" w:eastAsia="Times New Roman" w:hAnsi="Verdana" w:cs="Arial"/>
          <w:sz w:val="18"/>
          <w:szCs w:val="22"/>
          <w:lang w:val="de-DE" w:eastAsia="de-DE"/>
        </w:rPr>
        <w:t>)</w:t>
      </w:r>
    </w:p>
    <w:p w14:paraId="106CA787" w14:textId="77777777" w:rsidR="00C6681F" w:rsidRPr="00A17971" w:rsidRDefault="00C6681F" w:rsidP="00F52A5A">
      <w:pPr>
        <w:autoSpaceDE w:val="0"/>
        <w:autoSpaceDN w:val="0"/>
        <w:adjustRightInd w:val="0"/>
        <w:ind w:left="567" w:right="-286" w:hanging="567"/>
        <w:jc w:val="both"/>
        <w:rPr>
          <w:rFonts w:ascii="Verdana" w:hAnsi="Verdana" w:cs="Arial"/>
          <w:sz w:val="22"/>
          <w:szCs w:val="22"/>
        </w:rPr>
      </w:pPr>
    </w:p>
    <w:sectPr w:rsidR="00C6681F" w:rsidRPr="00A17971" w:rsidSect="00F520AC">
      <w:headerReference w:type="even" r:id="rId12"/>
      <w:headerReference w:type="default" r:id="rId13"/>
      <w:footerReference w:type="even" r:id="rId14"/>
      <w:footerReference w:type="default" r:id="rId15"/>
      <w:headerReference w:type="first" r:id="rId16"/>
      <w:footerReference w:type="first" r:id="rId17"/>
      <w:pgSz w:w="11906" w:h="16838" w:code="9"/>
      <w:pgMar w:top="1418" w:right="1418" w:bottom="1134" w:left="141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E45A4" w14:textId="77777777" w:rsidR="00B121C7" w:rsidRDefault="00B121C7">
      <w:r>
        <w:separator/>
      </w:r>
    </w:p>
  </w:endnote>
  <w:endnote w:type="continuationSeparator" w:id="0">
    <w:p w14:paraId="2B08603B" w14:textId="77777777" w:rsidR="00B121C7" w:rsidRDefault="00B121C7">
      <w:r>
        <w:continuationSeparator/>
      </w:r>
    </w:p>
  </w:endnote>
  <w:endnote w:type="continuationNotice" w:id="1">
    <w:p w14:paraId="3EB58A03" w14:textId="77777777" w:rsidR="00B121C7" w:rsidRDefault="00B121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D854D" w14:textId="77777777" w:rsidR="0075638A" w:rsidRDefault="0075638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0F331" w14:textId="77777777" w:rsidR="00460630" w:rsidRPr="004E33DF" w:rsidRDefault="00460630" w:rsidP="004E33DF">
    <w:pPr>
      <w:pStyle w:val="Textkrper"/>
      <w:tabs>
        <w:tab w:val="center" w:pos="4536"/>
        <w:tab w:val="left" w:pos="7371"/>
      </w:tabs>
      <w:spacing w:before="81"/>
      <w:ind w:left="0" w:right="-286" w:firstLine="0"/>
      <w:rPr>
        <w:rFonts w:cs="Arial"/>
        <w:color w:val="595959" w:themeColor="text1" w:themeTint="A6"/>
        <w:sz w:val="18"/>
        <w:szCs w:val="18"/>
        <w:lang w:val="de-CH"/>
      </w:rPr>
    </w:pPr>
    <w:r>
      <w:rPr>
        <w:rFonts w:cs="Arial"/>
        <w:color w:val="595959" w:themeColor="text1" w:themeTint="A6"/>
        <w:sz w:val="18"/>
        <w:szCs w:val="18"/>
        <w:lang w:val="en-GB"/>
      </w:rPr>
      <w:tab/>
    </w:r>
    <w:r w:rsidRPr="00E511EC">
      <w:rPr>
        <w:rFonts w:cs="Arial"/>
        <w:color w:val="595959" w:themeColor="text1" w:themeTint="A6"/>
        <w:sz w:val="18"/>
        <w:szCs w:val="18"/>
        <w:lang w:val="de-CH"/>
      </w:rPr>
      <w:t xml:space="preserve">Seite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PAGE   \* MERGEFORMAT </w:instrText>
    </w:r>
    <w:r w:rsidRPr="00992371">
      <w:rPr>
        <w:rFonts w:cs="Arial"/>
        <w:color w:val="595959" w:themeColor="text1" w:themeTint="A6"/>
        <w:sz w:val="18"/>
        <w:szCs w:val="18"/>
      </w:rPr>
      <w:fldChar w:fldCharType="separate"/>
    </w:r>
    <w:r w:rsidR="003442B2">
      <w:rPr>
        <w:rFonts w:cs="Arial"/>
        <w:noProof/>
        <w:color w:val="595959" w:themeColor="text1" w:themeTint="A6"/>
        <w:sz w:val="18"/>
        <w:szCs w:val="18"/>
        <w:lang w:val="de-CH"/>
      </w:rPr>
      <w:t>7</w:t>
    </w:r>
    <w:r w:rsidRPr="00992371">
      <w:rPr>
        <w:rFonts w:cs="Arial"/>
        <w:color w:val="595959" w:themeColor="text1" w:themeTint="A6"/>
        <w:sz w:val="18"/>
        <w:szCs w:val="18"/>
      </w:rPr>
      <w:fldChar w:fldCharType="end"/>
    </w:r>
    <w:r w:rsidRPr="00E511EC">
      <w:rPr>
        <w:rFonts w:cs="Arial"/>
        <w:color w:val="595959" w:themeColor="text1" w:themeTint="A6"/>
        <w:sz w:val="18"/>
        <w:szCs w:val="18"/>
        <w:lang w:val="de-CH"/>
      </w:rPr>
      <w:t xml:space="preserve"> von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NUMPAGES   \* MERGEFORMAT </w:instrText>
    </w:r>
    <w:r w:rsidRPr="00992371">
      <w:rPr>
        <w:rFonts w:cs="Arial"/>
        <w:color w:val="595959" w:themeColor="text1" w:themeTint="A6"/>
        <w:sz w:val="18"/>
        <w:szCs w:val="18"/>
      </w:rPr>
      <w:fldChar w:fldCharType="separate"/>
    </w:r>
    <w:r w:rsidR="003442B2">
      <w:rPr>
        <w:rFonts w:cs="Arial"/>
        <w:noProof/>
        <w:color w:val="595959" w:themeColor="text1" w:themeTint="A6"/>
        <w:sz w:val="18"/>
        <w:szCs w:val="18"/>
        <w:lang w:val="de-CH"/>
      </w:rPr>
      <w:t>7</w:t>
    </w:r>
    <w:r w:rsidRPr="00992371">
      <w:rPr>
        <w:rFonts w:cs="Arial"/>
        <w:color w:val="595959" w:themeColor="text1" w:themeTint="A6"/>
        <w:sz w:val="18"/>
        <w:szCs w:val="18"/>
      </w:rPr>
      <w:fldChar w:fldCharType="end"/>
    </w:r>
  </w:p>
  <w:p w14:paraId="5A6E8D18" w14:textId="77777777" w:rsidR="00460630" w:rsidRPr="004E33DF" w:rsidRDefault="00460630" w:rsidP="004E33DF">
    <w:pPr>
      <w:pStyle w:val="Textkrper"/>
      <w:tabs>
        <w:tab w:val="center" w:pos="4536"/>
        <w:tab w:val="left" w:pos="7371"/>
      </w:tabs>
      <w:spacing w:before="81"/>
      <w:ind w:left="0" w:right="-286" w:firstLine="0"/>
      <w:rPr>
        <w:sz w:val="6"/>
        <w:lang w:val="de-CH"/>
      </w:rPr>
    </w:pPr>
  </w:p>
  <w:p w14:paraId="6EF3F5FF" w14:textId="77777777" w:rsidR="008E39F0" w:rsidRPr="004D7AA9" w:rsidRDefault="008E39F0" w:rsidP="008E39F0">
    <w:pPr>
      <w:pStyle w:val="Fuzeile"/>
      <w:tabs>
        <w:tab w:val="clear" w:pos="9072"/>
        <w:tab w:val="left" w:pos="5103"/>
        <w:tab w:val="right" w:pos="9070"/>
      </w:tabs>
      <w:ind w:right="-709"/>
      <w:jc w:val="center"/>
      <w:rPr>
        <w:rFonts w:ascii="Arial" w:eastAsia="Arial" w:hAnsi="Arial" w:cs="Arial"/>
        <w:color w:val="595959" w:themeColor="text1" w:themeTint="A6"/>
        <w:sz w:val="18"/>
        <w:szCs w:val="18"/>
        <w:lang w:val="de-CH" w:eastAsia="en-US"/>
      </w:rPr>
    </w:pPr>
    <w:r w:rsidRPr="004D7AA9">
      <w:rPr>
        <w:rFonts w:ascii="Arial" w:eastAsia="Arial" w:hAnsi="Arial" w:cs="Arial"/>
        <w:color w:val="595959" w:themeColor="text1" w:themeTint="A6"/>
        <w:sz w:val="18"/>
        <w:szCs w:val="18"/>
        <w:lang w:val="de-CH" w:eastAsia="en-US"/>
      </w:rPr>
      <w:t>TVI Entwicklung und Produktion GmbH | Robert-Bosch-Straße 2 | 83052 Bruckmühl</w:t>
    </w:r>
  </w:p>
  <w:p w14:paraId="20313A04" w14:textId="77777777" w:rsidR="008E39F0" w:rsidRPr="004D7AA9" w:rsidRDefault="008E39F0" w:rsidP="008E39F0">
    <w:pPr>
      <w:pStyle w:val="Textkrper"/>
      <w:tabs>
        <w:tab w:val="center" w:pos="4536"/>
        <w:tab w:val="left" w:pos="5103"/>
        <w:tab w:val="right" w:pos="9070"/>
      </w:tabs>
      <w:ind w:left="0" w:right="-709" w:firstLine="0"/>
      <w:jc w:val="center"/>
      <w:rPr>
        <w:rFonts w:cs="Arial"/>
        <w:color w:val="595959" w:themeColor="text1" w:themeTint="A6"/>
        <w:spacing w:val="-1"/>
        <w:sz w:val="18"/>
        <w:szCs w:val="18"/>
      </w:rPr>
    </w:pPr>
    <w:r w:rsidRPr="004D7AA9">
      <w:rPr>
        <w:rFonts w:cs="Arial"/>
        <w:color w:val="595959" w:themeColor="text1" w:themeTint="A6"/>
        <w:spacing w:val="-6"/>
        <w:sz w:val="18"/>
        <w:szCs w:val="18"/>
      </w:rPr>
      <w:t xml:space="preserve">Tel. </w:t>
    </w:r>
    <w:r w:rsidRPr="004D7AA9">
      <w:rPr>
        <w:rFonts w:cs="Arial"/>
        <w:color w:val="595959" w:themeColor="text1" w:themeTint="A6"/>
        <w:sz w:val="18"/>
        <w:szCs w:val="18"/>
      </w:rPr>
      <w:t>+49</w:t>
    </w:r>
    <w:r w:rsidRPr="004D7AA9">
      <w:rPr>
        <w:rFonts w:cs="Arial"/>
        <w:color w:val="595959" w:themeColor="text1" w:themeTint="A6"/>
        <w:spacing w:val="-2"/>
        <w:sz w:val="18"/>
        <w:szCs w:val="18"/>
      </w:rPr>
      <w:t xml:space="preserve"> </w:t>
    </w:r>
    <w:r w:rsidRPr="004D7AA9">
      <w:rPr>
        <w:rFonts w:cs="Arial"/>
        <w:color w:val="595959" w:themeColor="text1" w:themeTint="A6"/>
        <w:sz w:val="18"/>
        <w:szCs w:val="18"/>
      </w:rPr>
      <w:t>(0)</w:t>
    </w:r>
    <w:r w:rsidRPr="004D7AA9">
      <w:rPr>
        <w:rFonts w:cs="Arial"/>
        <w:color w:val="595959" w:themeColor="text1" w:themeTint="A6"/>
        <w:spacing w:val="-2"/>
        <w:sz w:val="18"/>
        <w:szCs w:val="18"/>
      </w:rPr>
      <w:t xml:space="preserve"> </w:t>
    </w:r>
    <w:r w:rsidRPr="004D7AA9">
      <w:rPr>
        <w:rFonts w:cs="Arial"/>
        <w:color w:val="595959" w:themeColor="text1" w:themeTint="A6"/>
        <w:spacing w:val="-1"/>
        <w:sz w:val="18"/>
        <w:szCs w:val="18"/>
      </w:rPr>
      <w:t>8062</w:t>
    </w:r>
    <w:r w:rsidRPr="004D7AA9">
      <w:rPr>
        <w:rFonts w:cs="Arial"/>
        <w:color w:val="595959" w:themeColor="text1" w:themeTint="A6"/>
        <w:spacing w:val="-2"/>
        <w:sz w:val="18"/>
        <w:szCs w:val="18"/>
      </w:rPr>
      <w:t xml:space="preserve"> </w:t>
    </w:r>
    <w:r w:rsidRPr="004D7AA9">
      <w:rPr>
        <w:rFonts w:cs="Arial"/>
        <w:color w:val="595959" w:themeColor="text1" w:themeTint="A6"/>
        <w:spacing w:val="-1"/>
        <w:sz w:val="18"/>
        <w:szCs w:val="18"/>
      </w:rPr>
      <w:t xml:space="preserve">72580-0 </w:t>
    </w:r>
    <w:r w:rsidRPr="004D7AA9">
      <w:rPr>
        <w:rFonts w:cs="Arial"/>
        <w:color w:val="595959" w:themeColor="text1" w:themeTint="A6"/>
        <w:sz w:val="18"/>
        <w:szCs w:val="18"/>
      </w:rPr>
      <w:t>· Fax</w:t>
    </w:r>
    <w:r w:rsidRPr="004D7AA9">
      <w:rPr>
        <w:rFonts w:cs="Arial"/>
        <w:color w:val="595959" w:themeColor="text1" w:themeTint="A6"/>
        <w:spacing w:val="-2"/>
        <w:sz w:val="18"/>
        <w:szCs w:val="18"/>
      </w:rPr>
      <w:t xml:space="preserve"> </w:t>
    </w:r>
    <w:r w:rsidRPr="004D7AA9">
      <w:rPr>
        <w:rFonts w:cs="Arial"/>
        <w:color w:val="595959" w:themeColor="text1" w:themeTint="A6"/>
        <w:sz w:val="18"/>
        <w:szCs w:val="18"/>
      </w:rPr>
      <w:t>+49</w:t>
    </w:r>
    <w:r w:rsidRPr="004D7AA9">
      <w:rPr>
        <w:rFonts w:cs="Arial"/>
        <w:color w:val="595959" w:themeColor="text1" w:themeTint="A6"/>
        <w:spacing w:val="-2"/>
        <w:sz w:val="18"/>
        <w:szCs w:val="18"/>
      </w:rPr>
      <w:t xml:space="preserve"> </w:t>
    </w:r>
    <w:r w:rsidRPr="004D7AA9">
      <w:rPr>
        <w:rFonts w:cs="Arial"/>
        <w:color w:val="595959" w:themeColor="text1" w:themeTint="A6"/>
        <w:sz w:val="18"/>
        <w:szCs w:val="18"/>
      </w:rPr>
      <w:t>(0)</w:t>
    </w:r>
    <w:r w:rsidRPr="004D7AA9">
      <w:rPr>
        <w:rFonts w:cs="Arial"/>
        <w:color w:val="595959" w:themeColor="text1" w:themeTint="A6"/>
        <w:spacing w:val="-2"/>
        <w:sz w:val="18"/>
        <w:szCs w:val="18"/>
      </w:rPr>
      <w:t xml:space="preserve"> </w:t>
    </w:r>
    <w:r w:rsidRPr="004D7AA9">
      <w:rPr>
        <w:rFonts w:cs="Arial"/>
        <w:color w:val="595959" w:themeColor="text1" w:themeTint="A6"/>
        <w:spacing w:val="-1"/>
        <w:sz w:val="18"/>
        <w:szCs w:val="18"/>
      </w:rPr>
      <w:t>8062</w:t>
    </w:r>
    <w:r w:rsidRPr="004D7AA9">
      <w:rPr>
        <w:rFonts w:cs="Arial"/>
        <w:color w:val="595959" w:themeColor="text1" w:themeTint="A6"/>
        <w:spacing w:val="-2"/>
        <w:sz w:val="18"/>
        <w:szCs w:val="18"/>
      </w:rPr>
      <w:t xml:space="preserve"> </w:t>
    </w:r>
    <w:r w:rsidRPr="004D7AA9">
      <w:rPr>
        <w:rFonts w:cs="Arial"/>
        <w:color w:val="595959" w:themeColor="text1" w:themeTint="A6"/>
        <w:spacing w:val="-1"/>
        <w:sz w:val="18"/>
        <w:szCs w:val="18"/>
      </w:rPr>
      <w:t>72580</w:t>
    </w:r>
    <w:r>
      <w:rPr>
        <w:rFonts w:cs="Arial"/>
        <w:color w:val="595959" w:themeColor="text1" w:themeTint="A6"/>
        <w:spacing w:val="-1"/>
        <w:sz w:val="18"/>
        <w:szCs w:val="18"/>
      </w:rPr>
      <w:t>-</w:t>
    </w:r>
    <w:r w:rsidRPr="004D7AA9">
      <w:rPr>
        <w:rFonts w:cs="Arial"/>
        <w:color w:val="595959" w:themeColor="text1" w:themeTint="A6"/>
        <w:spacing w:val="-1"/>
        <w:sz w:val="18"/>
        <w:szCs w:val="18"/>
      </w:rPr>
      <w:t xml:space="preserve">200 </w:t>
    </w:r>
  </w:p>
  <w:p w14:paraId="1B8B6108" w14:textId="77777777" w:rsidR="008E39F0" w:rsidRPr="004D7AA9" w:rsidRDefault="008E39F0" w:rsidP="008E39F0">
    <w:pPr>
      <w:pStyle w:val="Textkrper"/>
      <w:tabs>
        <w:tab w:val="center" w:pos="4536"/>
        <w:tab w:val="left" w:pos="5103"/>
        <w:tab w:val="right" w:pos="9070"/>
      </w:tabs>
      <w:ind w:left="0" w:right="-709" w:firstLine="0"/>
      <w:jc w:val="center"/>
      <w:rPr>
        <w:rFonts w:cs="Arial"/>
        <w:color w:val="595959" w:themeColor="text1" w:themeTint="A6"/>
        <w:spacing w:val="-1"/>
        <w:sz w:val="18"/>
        <w:szCs w:val="18"/>
      </w:rPr>
    </w:pPr>
    <w:r w:rsidRPr="004D7AA9">
      <w:rPr>
        <w:rFonts w:cs="Arial"/>
        <w:color w:val="595959" w:themeColor="text1" w:themeTint="A6"/>
        <w:spacing w:val="-1"/>
        <w:sz w:val="18"/>
        <w:szCs w:val="18"/>
      </w:rPr>
      <w:t>info</w:t>
    </w:r>
    <w:hyperlink r:id="rId1" w:history="1">
      <w:r w:rsidRPr="004D7AA9">
        <w:rPr>
          <w:rFonts w:cs="Arial"/>
          <w:color w:val="595959" w:themeColor="text1" w:themeTint="A6"/>
          <w:spacing w:val="-1"/>
          <w:sz w:val="18"/>
          <w:szCs w:val="18"/>
        </w:rPr>
        <w:t>@tvi-gmbh.de</w:t>
      </w:r>
    </w:hyperlink>
    <w:r w:rsidRPr="004D7AA9">
      <w:rPr>
        <w:rFonts w:cs="Arial"/>
        <w:color w:val="595959" w:themeColor="text1" w:themeTint="A6"/>
        <w:spacing w:val="-1"/>
        <w:sz w:val="18"/>
        <w:szCs w:val="18"/>
      </w:rPr>
      <w:t xml:space="preserve"> · </w:t>
    </w:r>
    <w:hyperlink r:id="rId2" w:history="1">
      <w:r w:rsidRPr="004D7AA9">
        <w:rPr>
          <w:rStyle w:val="Hyperlink"/>
          <w:rFonts w:cs="Arial"/>
          <w:spacing w:val="-1"/>
          <w:sz w:val="18"/>
          <w:szCs w:val="18"/>
        </w:rPr>
        <w:t>www.</w:t>
      </w:r>
      <w:r w:rsidRPr="006F049F">
        <w:rPr>
          <w:rStyle w:val="Hyperlink"/>
          <w:rFonts w:cs="Arial"/>
          <w:spacing w:val="-1"/>
          <w:sz w:val="18"/>
          <w:szCs w:val="18"/>
        </w:rPr>
        <w:t>tvi-gmbh.de</w:t>
      </w:r>
    </w:hyperlink>
  </w:p>
  <w:p w14:paraId="0EBF6E4B" w14:textId="77777777" w:rsidR="00460630" w:rsidRPr="00E70533" w:rsidRDefault="00460630" w:rsidP="008E39F0">
    <w:pPr>
      <w:pStyle w:val="Textkrper"/>
      <w:pBdr>
        <w:top w:val="single" w:sz="8" w:space="1" w:color="auto"/>
      </w:pBdr>
      <w:tabs>
        <w:tab w:val="center" w:pos="4536"/>
        <w:tab w:val="left" w:pos="5103"/>
        <w:tab w:val="right" w:pos="9070"/>
      </w:tabs>
      <w:ind w:left="0" w:right="-284"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5CC7" w14:textId="77777777" w:rsidR="00460630" w:rsidRPr="00E511EC" w:rsidRDefault="00460630" w:rsidP="004E33DF">
    <w:pPr>
      <w:pStyle w:val="Textkrper"/>
      <w:tabs>
        <w:tab w:val="center" w:pos="4536"/>
        <w:tab w:val="left" w:pos="7371"/>
      </w:tabs>
      <w:spacing w:before="81"/>
      <w:ind w:left="0" w:right="-286" w:firstLine="0"/>
      <w:rPr>
        <w:rFonts w:cs="Arial"/>
        <w:color w:val="595959" w:themeColor="text1" w:themeTint="A6"/>
        <w:sz w:val="18"/>
        <w:szCs w:val="18"/>
        <w:lang w:val="de-CH"/>
      </w:rPr>
    </w:pPr>
    <w:r>
      <w:rPr>
        <w:rFonts w:cs="Arial"/>
        <w:color w:val="595959" w:themeColor="text1" w:themeTint="A6"/>
        <w:sz w:val="18"/>
        <w:szCs w:val="18"/>
        <w:lang w:val="en-GB"/>
      </w:rPr>
      <w:tab/>
    </w:r>
    <w:r w:rsidRPr="00E511EC">
      <w:rPr>
        <w:rFonts w:cs="Arial"/>
        <w:color w:val="595959" w:themeColor="text1" w:themeTint="A6"/>
        <w:sz w:val="18"/>
        <w:szCs w:val="18"/>
        <w:lang w:val="de-CH"/>
      </w:rPr>
      <w:t xml:space="preserve">Seite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PAGE   \* MERGEFORMAT </w:instrText>
    </w:r>
    <w:r w:rsidRPr="00992371">
      <w:rPr>
        <w:rFonts w:cs="Arial"/>
        <w:color w:val="595959" w:themeColor="text1" w:themeTint="A6"/>
        <w:sz w:val="18"/>
        <w:szCs w:val="18"/>
      </w:rPr>
      <w:fldChar w:fldCharType="separate"/>
    </w:r>
    <w:r w:rsidR="003442B2">
      <w:rPr>
        <w:rFonts w:cs="Arial"/>
        <w:noProof/>
        <w:color w:val="595959" w:themeColor="text1" w:themeTint="A6"/>
        <w:sz w:val="18"/>
        <w:szCs w:val="18"/>
        <w:lang w:val="de-CH"/>
      </w:rPr>
      <w:t>1</w:t>
    </w:r>
    <w:r w:rsidRPr="00992371">
      <w:rPr>
        <w:rFonts w:cs="Arial"/>
        <w:color w:val="595959" w:themeColor="text1" w:themeTint="A6"/>
        <w:sz w:val="18"/>
        <w:szCs w:val="18"/>
      </w:rPr>
      <w:fldChar w:fldCharType="end"/>
    </w:r>
    <w:r w:rsidRPr="00E511EC">
      <w:rPr>
        <w:rFonts w:cs="Arial"/>
        <w:color w:val="595959" w:themeColor="text1" w:themeTint="A6"/>
        <w:sz w:val="18"/>
        <w:szCs w:val="18"/>
        <w:lang w:val="de-CH"/>
      </w:rPr>
      <w:t xml:space="preserve"> von </w:t>
    </w:r>
    <w:r w:rsidRPr="00992371">
      <w:rPr>
        <w:rFonts w:cs="Arial"/>
        <w:color w:val="595959" w:themeColor="text1" w:themeTint="A6"/>
        <w:sz w:val="18"/>
        <w:szCs w:val="18"/>
      </w:rPr>
      <w:fldChar w:fldCharType="begin"/>
    </w:r>
    <w:r w:rsidRPr="00E511EC">
      <w:rPr>
        <w:rFonts w:cs="Arial"/>
        <w:color w:val="595959" w:themeColor="text1" w:themeTint="A6"/>
        <w:sz w:val="18"/>
        <w:szCs w:val="18"/>
        <w:lang w:val="de-CH"/>
      </w:rPr>
      <w:instrText xml:space="preserve"> NUMPAGES   \* MERGEFORMAT </w:instrText>
    </w:r>
    <w:r w:rsidRPr="00992371">
      <w:rPr>
        <w:rFonts w:cs="Arial"/>
        <w:color w:val="595959" w:themeColor="text1" w:themeTint="A6"/>
        <w:sz w:val="18"/>
        <w:szCs w:val="18"/>
      </w:rPr>
      <w:fldChar w:fldCharType="separate"/>
    </w:r>
    <w:r w:rsidR="003442B2">
      <w:rPr>
        <w:rFonts w:cs="Arial"/>
        <w:noProof/>
        <w:color w:val="595959" w:themeColor="text1" w:themeTint="A6"/>
        <w:sz w:val="18"/>
        <w:szCs w:val="18"/>
        <w:lang w:val="de-CH"/>
      </w:rPr>
      <w:t>7</w:t>
    </w:r>
    <w:r w:rsidRPr="00992371">
      <w:rPr>
        <w:rFonts w:cs="Arial"/>
        <w:color w:val="595959" w:themeColor="text1" w:themeTint="A6"/>
        <w:sz w:val="18"/>
        <w:szCs w:val="18"/>
      </w:rPr>
      <w:fldChar w:fldCharType="end"/>
    </w:r>
  </w:p>
  <w:p w14:paraId="1F2C26AC" w14:textId="77777777" w:rsidR="00460630" w:rsidRPr="00E511EC" w:rsidRDefault="00460630" w:rsidP="004E33DF">
    <w:pPr>
      <w:pStyle w:val="Textkrper"/>
      <w:tabs>
        <w:tab w:val="center" w:pos="4536"/>
        <w:tab w:val="left" w:pos="7371"/>
      </w:tabs>
      <w:spacing w:before="81"/>
      <w:ind w:left="0" w:right="-286" w:firstLine="0"/>
      <w:rPr>
        <w:sz w:val="6"/>
        <w:lang w:val="de-CH"/>
      </w:rPr>
    </w:pPr>
  </w:p>
  <w:p w14:paraId="6C1D8380" w14:textId="77777777" w:rsidR="0075638A" w:rsidRPr="00F50D5B" w:rsidRDefault="0075638A" w:rsidP="00F50D5B">
    <w:pPr>
      <w:pStyle w:val="Fuzeile"/>
      <w:tabs>
        <w:tab w:val="left" w:pos="5103"/>
      </w:tabs>
      <w:ind w:right="-709"/>
      <w:jc w:val="center"/>
      <w:rPr>
        <w:rFonts w:ascii="Arial" w:eastAsia="Arial" w:hAnsi="Arial" w:cs="Arial"/>
        <w:color w:val="595959" w:themeColor="text1" w:themeTint="A6"/>
        <w:sz w:val="18"/>
        <w:szCs w:val="18"/>
        <w:lang w:val="de-CH" w:eastAsia="en-US"/>
      </w:rPr>
    </w:pPr>
    <w:r w:rsidRPr="00F50D5B">
      <w:rPr>
        <w:rFonts w:ascii="Arial" w:eastAsia="Arial" w:hAnsi="Arial" w:cs="Arial"/>
        <w:color w:val="595959" w:themeColor="text1" w:themeTint="A6"/>
        <w:sz w:val="18"/>
        <w:szCs w:val="18"/>
        <w:lang w:val="de-CH" w:eastAsia="en-US"/>
      </w:rPr>
      <w:t>TVI Entwicklung und Produktion GmbH | Robert-Bosch-Straße 2 | 83052 Bruckmühl</w:t>
    </w:r>
  </w:p>
  <w:p w14:paraId="4F05757E" w14:textId="70D818F0" w:rsidR="00460630" w:rsidRPr="00F50D5B" w:rsidRDefault="00460630" w:rsidP="005C72A7">
    <w:pPr>
      <w:pStyle w:val="Textkrper"/>
      <w:tabs>
        <w:tab w:val="center" w:pos="4536"/>
        <w:tab w:val="left" w:pos="5103"/>
        <w:tab w:val="right" w:pos="9070"/>
      </w:tabs>
      <w:ind w:left="0" w:right="-709" w:firstLine="0"/>
      <w:jc w:val="center"/>
      <w:rPr>
        <w:rFonts w:cs="Arial"/>
        <w:color w:val="595959" w:themeColor="text1" w:themeTint="A6"/>
        <w:spacing w:val="-1"/>
        <w:sz w:val="18"/>
        <w:szCs w:val="18"/>
      </w:rPr>
    </w:pPr>
    <w:r w:rsidRPr="00F50D5B">
      <w:rPr>
        <w:rFonts w:cs="Arial"/>
        <w:color w:val="595959" w:themeColor="text1" w:themeTint="A6"/>
        <w:spacing w:val="-6"/>
        <w:sz w:val="18"/>
        <w:szCs w:val="18"/>
      </w:rPr>
      <w:t xml:space="preserve">Tel. </w:t>
    </w:r>
    <w:r w:rsidRPr="00F50D5B">
      <w:rPr>
        <w:rFonts w:cs="Arial"/>
        <w:color w:val="595959" w:themeColor="text1" w:themeTint="A6"/>
        <w:sz w:val="18"/>
        <w:szCs w:val="18"/>
      </w:rPr>
      <w:t>+49</w:t>
    </w:r>
    <w:r w:rsidRPr="00F50D5B">
      <w:rPr>
        <w:rFonts w:cs="Arial"/>
        <w:color w:val="595959" w:themeColor="text1" w:themeTint="A6"/>
        <w:spacing w:val="-2"/>
        <w:sz w:val="18"/>
        <w:szCs w:val="18"/>
      </w:rPr>
      <w:t xml:space="preserve"> </w:t>
    </w:r>
    <w:r w:rsidRPr="00F50D5B">
      <w:rPr>
        <w:rFonts w:cs="Arial"/>
        <w:color w:val="595959" w:themeColor="text1" w:themeTint="A6"/>
        <w:sz w:val="18"/>
        <w:szCs w:val="18"/>
      </w:rPr>
      <w:t>(0)</w:t>
    </w:r>
    <w:r w:rsidRPr="00F50D5B">
      <w:rPr>
        <w:rFonts w:cs="Arial"/>
        <w:color w:val="595959" w:themeColor="text1" w:themeTint="A6"/>
        <w:spacing w:val="-2"/>
        <w:sz w:val="18"/>
        <w:szCs w:val="18"/>
      </w:rPr>
      <w:t xml:space="preserve"> </w:t>
    </w:r>
    <w:r w:rsidR="0075638A" w:rsidRPr="00F50D5B">
      <w:rPr>
        <w:rFonts w:cs="Arial"/>
        <w:color w:val="595959" w:themeColor="text1" w:themeTint="A6"/>
        <w:spacing w:val="-1"/>
        <w:sz w:val="18"/>
        <w:szCs w:val="18"/>
      </w:rPr>
      <w:t>8062</w:t>
    </w:r>
    <w:r w:rsidR="0075638A" w:rsidRPr="00F50D5B">
      <w:rPr>
        <w:rFonts w:cs="Arial"/>
        <w:color w:val="595959" w:themeColor="text1" w:themeTint="A6"/>
        <w:spacing w:val="-2"/>
        <w:sz w:val="18"/>
        <w:szCs w:val="18"/>
      </w:rPr>
      <w:t xml:space="preserve"> </w:t>
    </w:r>
    <w:r w:rsidR="0075638A" w:rsidRPr="00F50D5B">
      <w:rPr>
        <w:rFonts w:cs="Arial"/>
        <w:color w:val="595959" w:themeColor="text1" w:themeTint="A6"/>
        <w:spacing w:val="-1"/>
        <w:sz w:val="18"/>
        <w:szCs w:val="18"/>
      </w:rPr>
      <w:t>72580</w:t>
    </w:r>
    <w:r w:rsidRPr="00F50D5B">
      <w:rPr>
        <w:rFonts w:cs="Arial"/>
        <w:color w:val="595959" w:themeColor="text1" w:themeTint="A6"/>
        <w:spacing w:val="-1"/>
        <w:sz w:val="18"/>
        <w:szCs w:val="18"/>
      </w:rPr>
      <w:t xml:space="preserve">-0 </w:t>
    </w:r>
    <w:r w:rsidRPr="00F50D5B">
      <w:rPr>
        <w:rFonts w:cs="Arial"/>
        <w:color w:val="595959" w:themeColor="text1" w:themeTint="A6"/>
        <w:sz w:val="18"/>
        <w:szCs w:val="18"/>
      </w:rPr>
      <w:t>· Fax</w:t>
    </w:r>
    <w:r w:rsidRPr="00F50D5B">
      <w:rPr>
        <w:rFonts w:cs="Arial"/>
        <w:color w:val="595959" w:themeColor="text1" w:themeTint="A6"/>
        <w:spacing w:val="-2"/>
        <w:sz w:val="18"/>
        <w:szCs w:val="18"/>
      </w:rPr>
      <w:t xml:space="preserve"> </w:t>
    </w:r>
    <w:r w:rsidR="0075638A" w:rsidRPr="00F50D5B">
      <w:rPr>
        <w:rFonts w:cs="Arial"/>
        <w:color w:val="595959" w:themeColor="text1" w:themeTint="A6"/>
        <w:sz w:val="18"/>
        <w:szCs w:val="18"/>
      </w:rPr>
      <w:t>+49</w:t>
    </w:r>
    <w:r w:rsidR="0075638A" w:rsidRPr="00F50D5B">
      <w:rPr>
        <w:rFonts w:cs="Arial"/>
        <w:color w:val="595959" w:themeColor="text1" w:themeTint="A6"/>
        <w:spacing w:val="-2"/>
        <w:sz w:val="18"/>
        <w:szCs w:val="18"/>
      </w:rPr>
      <w:t xml:space="preserve"> </w:t>
    </w:r>
    <w:r w:rsidR="0075638A" w:rsidRPr="00F50D5B">
      <w:rPr>
        <w:rFonts w:cs="Arial"/>
        <w:color w:val="595959" w:themeColor="text1" w:themeTint="A6"/>
        <w:sz w:val="18"/>
        <w:szCs w:val="18"/>
      </w:rPr>
      <w:t>(0)</w:t>
    </w:r>
    <w:r w:rsidR="0075638A" w:rsidRPr="00F50D5B">
      <w:rPr>
        <w:rFonts w:cs="Arial"/>
        <w:color w:val="595959" w:themeColor="text1" w:themeTint="A6"/>
        <w:spacing w:val="-2"/>
        <w:sz w:val="18"/>
        <w:szCs w:val="18"/>
      </w:rPr>
      <w:t xml:space="preserve"> </w:t>
    </w:r>
    <w:r w:rsidR="0075638A" w:rsidRPr="00F50D5B">
      <w:rPr>
        <w:rFonts w:cs="Arial"/>
        <w:color w:val="595959" w:themeColor="text1" w:themeTint="A6"/>
        <w:spacing w:val="-1"/>
        <w:sz w:val="18"/>
        <w:szCs w:val="18"/>
      </w:rPr>
      <w:t>8062</w:t>
    </w:r>
    <w:r w:rsidR="0075638A" w:rsidRPr="00F50D5B">
      <w:rPr>
        <w:rFonts w:cs="Arial"/>
        <w:color w:val="595959" w:themeColor="text1" w:themeTint="A6"/>
        <w:spacing w:val="-2"/>
        <w:sz w:val="18"/>
        <w:szCs w:val="18"/>
      </w:rPr>
      <w:t xml:space="preserve"> </w:t>
    </w:r>
    <w:r w:rsidR="0075638A" w:rsidRPr="00F50D5B">
      <w:rPr>
        <w:rFonts w:cs="Arial"/>
        <w:color w:val="595959" w:themeColor="text1" w:themeTint="A6"/>
        <w:spacing w:val="-1"/>
        <w:sz w:val="18"/>
        <w:szCs w:val="18"/>
      </w:rPr>
      <w:t>72580</w:t>
    </w:r>
    <w:r w:rsidR="008E39F0">
      <w:rPr>
        <w:rFonts w:cs="Arial"/>
        <w:color w:val="595959" w:themeColor="text1" w:themeTint="A6"/>
        <w:spacing w:val="-1"/>
        <w:sz w:val="18"/>
        <w:szCs w:val="18"/>
      </w:rPr>
      <w:t>-</w:t>
    </w:r>
    <w:r w:rsidR="0075638A" w:rsidRPr="00F50D5B">
      <w:rPr>
        <w:rFonts w:cs="Arial"/>
        <w:color w:val="595959" w:themeColor="text1" w:themeTint="A6"/>
        <w:spacing w:val="-1"/>
        <w:sz w:val="18"/>
        <w:szCs w:val="18"/>
      </w:rPr>
      <w:t xml:space="preserve">200 </w:t>
    </w:r>
  </w:p>
  <w:p w14:paraId="1F79363F" w14:textId="498E1CB2" w:rsidR="00460630" w:rsidRPr="00F50D5B" w:rsidRDefault="0075638A" w:rsidP="005C72A7">
    <w:pPr>
      <w:pStyle w:val="Textkrper"/>
      <w:tabs>
        <w:tab w:val="center" w:pos="4536"/>
        <w:tab w:val="left" w:pos="5103"/>
        <w:tab w:val="right" w:pos="9070"/>
      </w:tabs>
      <w:ind w:left="0" w:right="-709" w:firstLine="0"/>
      <w:jc w:val="center"/>
      <w:rPr>
        <w:rFonts w:cs="Arial"/>
        <w:color w:val="595959" w:themeColor="text1" w:themeTint="A6"/>
        <w:spacing w:val="-1"/>
        <w:sz w:val="18"/>
        <w:szCs w:val="18"/>
      </w:rPr>
    </w:pPr>
    <w:r w:rsidRPr="00F50D5B">
      <w:rPr>
        <w:rFonts w:cs="Arial"/>
        <w:color w:val="595959" w:themeColor="text1" w:themeTint="A6"/>
        <w:spacing w:val="-1"/>
        <w:sz w:val="18"/>
        <w:szCs w:val="18"/>
      </w:rPr>
      <w:t>in</w:t>
    </w:r>
    <w:r w:rsidR="008E39F0" w:rsidRPr="00F50D5B">
      <w:rPr>
        <w:rFonts w:cs="Arial"/>
        <w:color w:val="595959" w:themeColor="text1" w:themeTint="A6"/>
        <w:spacing w:val="-1"/>
        <w:sz w:val="18"/>
        <w:szCs w:val="18"/>
      </w:rPr>
      <w:t>fo</w:t>
    </w:r>
    <w:hyperlink r:id="rId1" w:history="1">
      <w:r w:rsidRPr="00F50D5B">
        <w:rPr>
          <w:rFonts w:cs="Arial"/>
          <w:color w:val="595959" w:themeColor="text1" w:themeTint="A6"/>
          <w:spacing w:val="-1"/>
          <w:sz w:val="18"/>
          <w:szCs w:val="18"/>
        </w:rPr>
        <w:t>@tvi-gmbh.de</w:t>
      </w:r>
    </w:hyperlink>
    <w:r w:rsidR="00460630" w:rsidRPr="00F50D5B">
      <w:rPr>
        <w:rFonts w:cs="Arial"/>
        <w:color w:val="595959" w:themeColor="text1" w:themeTint="A6"/>
        <w:spacing w:val="-1"/>
        <w:sz w:val="18"/>
        <w:szCs w:val="18"/>
      </w:rPr>
      <w:t xml:space="preserve"> · </w:t>
    </w:r>
    <w:hyperlink r:id="rId2" w:history="1">
      <w:r w:rsidR="008E39F0" w:rsidRPr="00F50D5B">
        <w:rPr>
          <w:rStyle w:val="Hyperlink"/>
        </w:rPr>
        <w:t>www.</w:t>
      </w:r>
      <w:r w:rsidR="008E39F0" w:rsidRPr="006F049F">
        <w:rPr>
          <w:rStyle w:val="Hyperlink"/>
          <w:rFonts w:cs="Arial"/>
          <w:spacing w:val="-1"/>
          <w:sz w:val="18"/>
          <w:szCs w:val="18"/>
        </w:rPr>
        <w:t>tvi-gmbh.de</w:t>
      </w:r>
    </w:hyperlink>
  </w:p>
  <w:p w14:paraId="0822CFB4" w14:textId="77777777" w:rsidR="00460630" w:rsidRPr="00F50D5B" w:rsidRDefault="00460630" w:rsidP="004E33DF">
    <w:pPr>
      <w:pStyle w:val="Fuzeile"/>
      <w:rPr>
        <w:rFonts w:ascii="Arial" w:eastAsia="Arial" w:hAnsi="Arial" w:cs="Arial"/>
        <w:color w:val="595959" w:themeColor="text1" w:themeTint="A6"/>
        <w:spacing w:val="-1"/>
        <w:sz w:val="18"/>
        <w:szCs w:val="18"/>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4908B" w14:textId="77777777" w:rsidR="00B121C7" w:rsidRDefault="00B121C7">
      <w:r>
        <w:separator/>
      </w:r>
    </w:p>
  </w:footnote>
  <w:footnote w:type="continuationSeparator" w:id="0">
    <w:p w14:paraId="0C52DFD9" w14:textId="77777777" w:rsidR="00B121C7" w:rsidRDefault="00B121C7">
      <w:r>
        <w:continuationSeparator/>
      </w:r>
    </w:p>
  </w:footnote>
  <w:footnote w:type="continuationNotice" w:id="1">
    <w:p w14:paraId="6EF16734" w14:textId="77777777" w:rsidR="00B121C7" w:rsidRDefault="00B121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84D" w14:textId="77777777" w:rsidR="0075638A" w:rsidRDefault="007563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09E7E" w14:textId="3C9DC796" w:rsidR="0075638A" w:rsidRDefault="0075638A" w:rsidP="00F50D5B">
    <w:pPr>
      <w:pStyle w:val="Kopfzeile"/>
      <w:tabs>
        <w:tab w:val="clear" w:pos="4536"/>
        <w:tab w:val="clear" w:pos="9072"/>
        <w:tab w:val="left" w:pos="7730"/>
      </w:tabs>
    </w:pPr>
    <w:r>
      <w:rPr>
        <w:rFonts w:ascii="Arial"/>
        <w:b/>
        <w:noProof/>
        <w:color w:val="231F20"/>
        <w:sz w:val="32"/>
        <w:szCs w:val="32"/>
        <w:lang w:val="de-CH"/>
      </w:rPr>
      <w:drawing>
        <wp:anchor distT="0" distB="0" distL="114300" distR="114300" simplePos="0" relativeHeight="251662336" behindDoc="1" locked="0" layoutInCell="1" allowOverlap="1" wp14:anchorId="180DFA2D" wp14:editId="2159CA55">
          <wp:simplePos x="0" y="0"/>
          <wp:positionH relativeFrom="margin">
            <wp:posOffset>4023360</wp:posOffset>
          </wp:positionH>
          <wp:positionV relativeFrom="paragraph">
            <wp:posOffset>-439547</wp:posOffset>
          </wp:positionV>
          <wp:extent cx="2207833" cy="1016813"/>
          <wp:effectExtent l="0" t="0" r="254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07833" cy="101681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16DD" w14:textId="317A7B43" w:rsidR="00460630" w:rsidRPr="00A833FF" w:rsidRDefault="0075638A" w:rsidP="00C6681F">
    <w:pPr>
      <w:spacing w:before="66" w:line="340" w:lineRule="exact"/>
      <w:ind w:right="1098"/>
      <w:rPr>
        <w:rFonts w:ascii="Arial"/>
        <w:b/>
        <w:color w:val="231F20"/>
        <w:sz w:val="32"/>
        <w:szCs w:val="32"/>
        <w:lang w:val="de-CH"/>
      </w:rPr>
    </w:pPr>
    <w:r>
      <w:rPr>
        <w:rFonts w:ascii="Arial"/>
        <w:b/>
        <w:noProof/>
        <w:color w:val="231F20"/>
        <w:sz w:val="32"/>
        <w:szCs w:val="32"/>
        <w:lang w:val="de-CH"/>
      </w:rPr>
      <w:drawing>
        <wp:anchor distT="0" distB="0" distL="114300" distR="114300" simplePos="0" relativeHeight="251660288" behindDoc="1" locked="0" layoutInCell="1" allowOverlap="1" wp14:anchorId="62764B01" wp14:editId="4D245874">
          <wp:simplePos x="0" y="0"/>
          <wp:positionH relativeFrom="margin">
            <wp:posOffset>3781095</wp:posOffset>
          </wp:positionH>
          <wp:positionV relativeFrom="paragraph">
            <wp:posOffset>-450012</wp:posOffset>
          </wp:positionV>
          <wp:extent cx="2207833" cy="1016813"/>
          <wp:effectExtent l="0" t="0" r="2540" b="0"/>
          <wp:wrapNone/>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207833" cy="1016813"/>
                  </a:xfrm>
                  <a:prstGeom prst="rect">
                    <a:avLst/>
                  </a:prstGeom>
                </pic:spPr>
              </pic:pic>
            </a:graphicData>
          </a:graphic>
          <wp14:sizeRelH relativeFrom="page">
            <wp14:pctWidth>0</wp14:pctWidth>
          </wp14:sizeRelH>
          <wp14:sizeRelV relativeFrom="page">
            <wp14:pctHeight>0</wp14:pctHeight>
          </wp14:sizeRelV>
        </wp:anchor>
      </w:drawing>
    </w:r>
    <w:r w:rsidR="00460630" w:rsidRPr="00A833FF">
      <w:rPr>
        <w:rFonts w:ascii="Arial"/>
        <w:b/>
        <w:color w:val="231F20"/>
        <w:sz w:val="32"/>
        <w:szCs w:val="32"/>
        <w:lang w:val="de-CH"/>
      </w:rPr>
      <w:t>ALLGEMEINE</w:t>
    </w:r>
  </w:p>
  <w:p w14:paraId="4B64125F" w14:textId="4948EE5F" w:rsidR="00460630" w:rsidRPr="00A833FF" w:rsidRDefault="00460630" w:rsidP="004E33DF">
    <w:pPr>
      <w:pBdr>
        <w:bottom w:val="single" w:sz="12" w:space="1" w:color="auto"/>
      </w:pBdr>
      <w:spacing w:before="66" w:line="340" w:lineRule="exact"/>
      <w:ind w:right="-569"/>
      <w:rPr>
        <w:rFonts w:ascii="Arial" w:eastAsia="Arial" w:hAnsi="Arial" w:cs="Arial"/>
        <w:sz w:val="32"/>
        <w:szCs w:val="32"/>
        <w:lang w:val="en-GB"/>
      </w:rPr>
    </w:pPr>
    <w:r w:rsidRPr="00A833FF">
      <w:rPr>
        <w:rFonts w:ascii="Arial"/>
        <w:b/>
        <w:color w:val="231F20"/>
        <w:sz w:val="32"/>
        <w:szCs w:val="32"/>
        <w:lang w:val="de-CH"/>
      </w:rPr>
      <w:t>GESCH</w:t>
    </w:r>
    <w:r w:rsidRPr="00A833FF">
      <w:rPr>
        <w:rFonts w:ascii="Arial" w:hAnsi="Arial" w:cs="Arial"/>
        <w:b/>
        <w:color w:val="231F20"/>
        <w:sz w:val="32"/>
        <w:szCs w:val="32"/>
        <w:lang w:val="de-CH"/>
      </w:rPr>
      <w:t>ÄF</w:t>
    </w:r>
    <w:r w:rsidRPr="00A833FF">
      <w:rPr>
        <w:rFonts w:ascii="Arial"/>
        <w:b/>
        <w:color w:val="231F20"/>
        <w:sz w:val="32"/>
        <w:szCs w:val="32"/>
        <w:lang w:val="de-CH"/>
      </w:rPr>
      <w:t>TSBEDINGUNGEN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746CA"/>
    <w:multiLevelType w:val="hybridMultilevel"/>
    <w:tmpl w:val="05668848"/>
    <w:lvl w:ilvl="0" w:tplc="14602C90">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 w15:restartNumberingAfterBreak="0">
    <w:nsid w:val="14AD6061"/>
    <w:multiLevelType w:val="hybridMultilevel"/>
    <w:tmpl w:val="D08ADD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BC4B13"/>
    <w:multiLevelType w:val="hybridMultilevel"/>
    <w:tmpl w:val="E3A4BBBE"/>
    <w:lvl w:ilvl="0" w:tplc="32A42708">
      <w:start w:val="1"/>
      <w:numFmt w:val="lowerLetter"/>
      <w:lvlText w:val="%1."/>
      <w:lvlJc w:val="left"/>
      <w:pPr>
        <w:ind w:left="1335" w:hanging="360"/>
      </w:pPr>
    </w:lvl>
    <w:lvl w:ilvl="1" w:tplc="04070019">
      <w:start w:val="1"/>
      <w:numFmt w:val="lowerLetter"/>
      <w:lvlText w:val="%2."/>
      <w:lvlJc w:val="left"/>
      <w:pPr>
        <w:ind w:left="2055" w:hanging="360"/>
      </w:pPr>
    </w:lvl>
    <w:lvl w:ilvl="2" w:tplc="0407001B">
      <w:start w:val="1"/>
      <w:numFmt w:val="lowerRoman"/>
      <w:lvlText w:val="%3."/>
      <w:lvlJc w:val="right"/>
      <w:pPr>
        <w:ind w:left="2775" w:hanging="180"/>
      </w:pPr>
    </w:lvl>
    <w:lvl w:ilvl="3" w:tplc="0407000F">
      <w:start w:val="1"/>
      <w:numFmt w:val="decimal"/>
      <w:lvlText w:val="%4."/>
      <w:lvlJc w:val="left"/>
      <w:pPr>
        <w:ind w:left="3495" w:hanging="360"/>
      </w:pPr>
    </w:lvl>
    <w:lvl w:ilvl="4" w:tplc="04070019">
      <w:start w:val="1"/>
      <w:numFmt w:val="lowerLetter"/>
      <w:lvlText w:val="%5."/>
      <w:lvlJc w:val="left"/>
      <w:pPr>
        <w:ind w:left="4215" w:hanging="360"/>
      </w:pPr>
    </w:lvl>
    <w:lvl w:ilvl="5" w:tplc="0407001B">
      <w:start w:val="1"/>
      <w:numFmt w:val="lowerRoman"/>
      <w:lvlText w:val="%6."/>
      <w:lvlJc w:val="right"/>
      <w:pPr>
        <w:ind w:left="4935" w:hanging="180"/>
      </w:pPr>
    </w:lvl>
    <w:lvl w:ilvl="6" w:tplc="0407000F">
      <w:start w:val="1"/>
      <w:numFmt w:val="decimal"/>
      <w:lvlText w:val="%7."/>
      <w:lvlJc w:val="left"/>
      <w:pPr>
        <w:ind w:left="5655" w:hanging="360"/>
      </w:pPr>
    </w:lvl>
    <w:lvl w:ilvl="7" w:tplc="04070019">
      <w:start w:val="1"/>
      <w:numFmt w:val="lowerLetter"/>
      <w:lvlText w:val="%8."/>
      <w:lvlJc w:val="left"/>
      <w:pPr>
        <w:ind w:left="6375" w:hanging="360"/>
      </w:pPr>
    </w:lvl>
    <w:lvl w:ilvl="8" w:tplc="0407001B">
      <w:start w:val="1"/>
      <w:numFmt w:val="lowerRoman"/>
      <w:lvlText w:val="%9."/>
      <w:lvlJc w:val="right"/>
      <w:pPr>
        <w:ind w:left="7095" w:hanging="180"/>
      </w:pPr>
    </w:lvl>
  </w:abstractNum>
  <w:abstractNum w:abstractNumId="3" w15:restartNumberingAfterBreak="0">
    <w:nsid w:val="2D8D24CE"/>
    <w:multiLevelType w:val="hybridMultilevel"/>
    <w:tmpl w:val="873465EA"/>
    <w:lvl w:ilvl="0" w:tplc="4FE6C4E8">
      <w:start w:val="1"/>
      <w:numFmt w:val="decimal"/>
      <w:lvlText w:val="%1."/>
      <w:lvlJc w:val="left"/>
      <w:pPr>
        <w:ind w:left="360" w:hanging="360"/>
      </w:pPr>
      <w:rPr>
        <w:rFonts w:ascii="Arial" w:eastAsia="Times New Roman"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E0B16DF"/>
    <w:multiLevelType w:val="hybridMultilevel"/>
    <w:tmpl w:val="11D0AB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1A53A17"/>
    <w:multiLevelType w:val="hybridMultilevel"/>
    <w:tmpl w:val="30BE403E"/>
    <w:lvl w:ilvl="0" w:tplc="159C53F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8A6451"/>
    <w:multiLevelType w:val="hybridMultilevel"/>
    <w:tmpl w:val="E1DAF630"/>
    <w:lvl w:ilvl="0" w:tplc="859E9AD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83F5776"/>
    <w:multiLevelType w:val="hybridMultilevel"/>
    <w:tmpl w:val="65027E1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E62638"/>
    <w:multiLevelType w:val="hybridMultilevel"/>
    <w:tmpl w:val="243210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4880582"/>
    <w:multiLevelType w:val="hybridMultilevel"/>
    <w:tmpl w:val="D378302A"/>
    <w:lvl w:ilvl="0" w:tplc="3F1EC39A">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5E4EE3"/>
    <w:multiLevelType w:val="hybridMultilevel"/>
    <w:tmpl w:val="55784A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C006DD"/>
    <w:multiLevelType w:val="hybridMultilevel"/>
    <w:tmpl w:val="90C68A0E"/>
    <w:lvl w:ilvl="0" w:tplc="B450E0B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E8C0297"/>
    <w:multiLevelType w:val="hybridMultilevel"/>
    <w:tmpl w:val="57081E82"/>
    <w:lvl w:ilvl="0" w:tplc="D86405C2">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813324675">
    <w:abstractNumId w:val="8"/>
  </w:num>
  <w:num w:numId="2" w16cid:durableId="333650880">
    <w:abstractNumId w:val="9"/>
  </w:num>
  <w:num w:numId="3" w16cid:durableId="3742408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07275391">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006430">
    <w:abstractNumId w:val="2"/>
  </w:num>
  <w:num w:numId="6" w16cid:durableId="1122961030">
    <w:abstractNumId w:val="5"/>
  </w:num>
  <w:num w:numId="7" w16cid:durableId="1880360345">
    <w:abstractNumId w:val="10"/>
  </w:num>
  <w:num w:numId="8" w16cid:durableId="1735614765">
    <w:abstractNumId w:val="12"/>
  </w:num>
  <w:num w:numId="9" w16cid:durableId="493687540">
    <w:abstractNumId w:val="6"/>
  </w:num>
  <w:num w:numId="10" w16cid:durableId="1642468125">
    <w:abstractNumId w:val="3"/>
  </w:num>
  <w:num w:numId="11" w16cid:durableId="2119526634">
    <w:abstractNumId w:val="11"/>
  </w:num>
  <w:num w:numId="12" w16cid:durableId="673339848">
    <w:abstractNumId w:val="0"/>
  </w:num>
  <w:num w:numId="13" w16cid:durableId="2094009348">
    <w:abstractNumId w:val="4"/>
  </w:num>
  <w:num w:numId="14" w16cid:durableId="1576280348">
    <w:abstractNumId w:val="1"/>
  </w:num>
  <w:num w:numId="15" w16cid:durableId="11577201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3AF992-033E-48CB-8CBD-CBB93A860CD8}"/>
    <w:docVar w:name="dgnword-eventsink" w:val="110583608"/>
  </w:docVars>
  <w:rsids>
    <w:rsidRoot w:val="00D7731E"/>
    <w:rsid w:val="00031CF7"/>
    <w:rsid w:val="000334CD"/>
    <w:rsid w:val="00040352"/>
    <w:rsid w:val="00044B58"/>
    <w:rsid w:val="0007681F"/>
    <w:rsid w:val="0008152F"/>
    <w:rsid w:val="00086C18"/>
    <w:rsid w:val="00086E1C"/>
    <w:rsid w:val="000A1E09"/>
    <w:rsid w:val="000A75A2"/>
    <w:rsid w:val="000B7152"/>
    <w:rsid w:val="000C0CCA"/>
    <w:rsid w:val="000C7EDE"/>
    <w:rsid w:val="000D0A0D"/>
    <w:rsid w:val="000D1424"/>
    <w:rsid w:val="000E6CB8"/>
    <w:rsid w:val="000F1FF9"/>
    <w:rsid w:val="000F2BD1"/>
    <w:rsid w:val="000F5FA4"/>
    <w:rsid w:val="000F7625"/>
    <w:rsid w:val="0010073C"/>
    <w:rsid w:val="00101397"/>
    <w:rsid w:val="00106713"/>
    <w:rsid w:val="00113745"/>
    <w:rsid w:val="001341A9"/>
    <w:rsid w:val="00147ADC"/>
    <w:rsid w:val="00166F0F"/>
    <w:rsid w:val="00167321"/>
    <w:rsid w:val="001678AA"/>
    <w:rsid w:val="00171C9A"/>
    <w:rsid w:val="00172647"/>
    <w:rsid w:val="00191763"/>
    <w:rsid w:val="00194EEA"/>
    <w:rsid w:val="001A4439"/>
    <w:rsid w:val="001A5B8A"/>
    <w:rsid w:val="001B6590"/>
    <w:rsid w:val="001C064F"/>
    <w:rsid w:val="001D3D49"/>
    <w:rsid w:val="001D576F"/>
    <w:rsid w:val="001D5E9F"/>
    <w:rsid w:val="001E4A4B"/>
    <w:rsid w:val="001E7408"/>
    <w:rsid w:val="001F2D50"/>
    <w:rsid w:val="001F37EC"/>
    <w:rsid w:val="0020114A"/>
    <w:rsid w:val="00220125"/>
    <w:rsid w:val="00222D56"/>
    <w:rsid w:val="00227CED"/>
    <w:rsid w:val="00251A4C"/>
    <w:rsid w:val="00252D46"/>
    <w:rsid w:val="002540F1"/>
    <w:rsid w:val="00283540"/>
    <w:rsid w:val="0029233E"/>
    <w:rsid w:val="00297B40"/>
    <w:rsid w:val="002B5A3B"/>
    <w:rsid w:val="002B7141"/>
    <w:rsid w:val="002D1CB1"/>
    <w:rsid w:val="002E3D6B"/>
    <w:rsid w:val="002E7B26"/>
    <w:rsid w:val="002F36E3"/>
    <w:rsid w:val="00314C0B"/>
    <w:rsid w:val="00321B87"/>
    <w:rsid w:val="003247CC"/>
    <w:rsid w:val="003442B2"/>
    <w:rsid w:val="00347D0D"/>
    <w:rsid w:val="00351C4A"/>
    <w:rsid w:val="00353BB1"/>
    <w:rsid w:val="003615CE"/>
    <w:rsid w:val="003974B2"/>
    <w:rsid w:val="003B220D"/>
    <w:rsid w:val="003E3C02"/>
    <w:rsid w:val="003F350D"/>
    <w:rsid w:val="003F7769"/>
    <w:rsid w:val="00400617"/>
    <w:rsid w:val="004047D3"/>
    <w:rsid w:val="00406218"/>
    <w:rsid w:val="00426777"/>
    <w:rsid w:val="00432F84"/>
    <w:rsid w:val="00436D74"/>
    <w:rsid w:val="00437B75"/>
    <w:rsid w:val="00440D77"/>
    <w:rsid w:val="004474D0"/>
    <w:rsid w:val="00456F99"/>
    <w:rsid w:val="00460630"/>
    <w:rsid w:val="0046360E"/>
    <w:rsid w:val="0046518B"/>
    <w:rsid w:val="00470D52"/>
    <w:rsid w:val="004736E2"/>
    <w:rsid w:val="0048786A"/>
    <w:rsid w:val="004B177C"/>
    <w:rsid w:val="004D19B2"/>
    <w:rsid w:val="004E33DF"/>
    <w:rsid w:val="004E7B3E"/>
    <w:rsid w:val="004F599B"/>
    <w:rsid w:val="005113C5"/>
    <w:rsid w:val="005437E4"/>
    <w:rsid w:val="00544E0E"/>
    <w:rsid w:val="00545152"/>
    <w:rsid w:val="00553EAD"/>
    <w:rsid w:val="00581B97"/>
    <w:rsid w:val="00586B34"/>
    <w:rsid w:val="005924E6"/>
    <w:rsid w:val="005C0C24"/>
    <w:rsid w:val="005C3043"/>
    <w:rsid w:val="005C72A7"/>
    <w:rsid w:val="005E329C"/>
    <w:rsid w:val="005F4221"/>
    <w:rsid w:val="00601F52"/>
    <w:rsid w:val="00622F0D"/>
    <w:rsid w:val="006259B0"/>
    <w:rsid w:val="00646D36"/>
    <w:rsid w:val="006527AE"/>
    <w:rsid w:val="00655F22"/>
    <w:rsid w:val="00657821"/>
    <w:rsid w:val="006634FA"/>
    <w:rsid w:val="0066456D"/>
    <w:rsid w:val="0067315F"/>
    <w:rsid w:val="00685145"/>
    <w:rsid w:val="00695505"/>
    <w:rsid w:val="006A2E87"/>
    <w:rsid w:val="006A378A"/>
    <w:rsid w:val="006B0D70"/>
    <w:rsid w:val="006B356A"/>
    <w:rsid w:val="006B441F"/>
    <w:rsid w:val="006B7A18"/>
    <w:rsid w:val="006B7F28"/>
    <w:rsid w:val="006C1D49"/>
    <w:rsid w:val="006C29B9"/>
    <w:rsid w:val="006E1974"/>
    <w:rsid w:val="00700D86"/>
    <w:rsid w:val="00705F47"/>
    <w:rsid w:val="00717E3F"/>
    <w:rsid w:val="00721209"/>
    <w:rsid w:val="00745618"/>
    <w:rsid w:val="007457BC"/>
    <w:rsid w:val="0075638A"/>
    <w:rsid w:val="007568A0"/>
    <w:rsid w:val="0076662A"/>
    <w:rsid w:val="00776CCA"/>
    <w:rsid w:val="00782C44"/>
    <w:rsid w:val="0078440F"/>
    <w:rsid w:val="007A49ED"/>
    <w:rsid w:val="007A55F4"/>
    <w:rsid w:val="007A7F7F"/>
    <w:rsid w:val="007C0576"/>
    <w:rsid w:val="007C4717"/>
    <w:rsid w:val="007D7517"/>
    <w:rsid w:val="008100A2"/>
    <w:rsid w:val="00814237"/>
    <w:rsid w:val="008325B5"/>
    <w:rsid w:val="00853305"/>
    <w:rsid w:val="00886257"/>
    <w:rsid w:val="00887FE9"/>
    <w:rsid w:val="008B4FF7"/>
    <w:rsid w:val="008C798F"/>
    <w:rsid w:val="008D7CC6"/>
    <w:rsid w:val="008E39F0"/>
    <w:rsid w:val="00903BFF"/>
    <w:rsid w:val="00906596"/>
    <w:rsid w:val="00911EC1"/>
    <w:rsid w:val="00916AD6"/>
    <w:rsid w:val="00920EA6"/>
    <w:rsid w:val="00921CE0"/>
    <w:rsid w:val="00922C49"/>
    <w:rsid w:val="0093491F"/>
    <w:rsid w:val="009428A6"/>
    <w:rsid w:val="00943A58"/>
    <w:rsid w:val="00955CAE"/>
    <w:rsid w:val="00956134"/>
    <w:rsid w:val="009569C5"/>
    <w:rsid w:val="00965744"/>
    <w:rsid w:val="009C6506"/>
    <w:rsid w:val="009D000A"/>
    <w:rsid w:val="009E6C37"/>
    <w:rsid w:val="009F1042"/>
    <w:rsid w:val="009F77AA"/>
    <w:rsid w:val="00A053B7"/>
    <w:rsid w:val="00A17971"/>
    <w:rsid w:val="00A20D28"/>
    <w:rsid w:val="00A21BE9"/>
    <w:rsid w:val="00A22765"/>
    <w:rsid w:val="00A27A2C"/>
    <w:rsid w:val="00A33485"/>
    <w:rsid w:val="00A44FC8"/>
    <w:rsid w:val="00A61EFC"/>
    <w:rsid w:val="00A71C9C"/>
    <w:rsid w:val="00A71CC0"/>
    <w:rsid w:val="00A77CE6"/>
    <w:rsid w:val="00A819C5"/>
    <w:rsid w:val="00A833FF"/>
    <w:rsid w:val="00AB7929"/>
    <w:rsid w:val="00AC42D3"/>
    <w:rsid w:val="00AD3E43"/>
    <w:rsid w:val="00AE4CEA"/>
    <w:rsid w:val="00AE733F"/>
    <w:rsid w:val="00AF2A2C"/>
    <w:rsid w:val="00B00582"/>
    <w:rsid w:val="00B121C7"/>
    <w:rsid w:val="00B2171F"/>
    <w:rsid w:val="00B233E1"/>
    <w:rsid w:val="00B32B8B"/>
    <w:rsid w:val="00B37E30"/>
    <w:rsid w:val="00B427EB"/>
    <w:rsid w:val="00B66D4A"/>
    <w:rsid w:val="00B94BA7"/>
    <w:rsid w:val="00BA1413"/>
    <w:rsid w:val="00BE2CB2"/>
    <w:rsid w:val="00BE78E9"/>
    <w:rsid w:val="00BF265B"/>
    <w:rsid w:val="00BF6E6F"/>
    <w:rsid w:val="00C048AC"/>
    <w:rsid w:val="00C079D3"/>
    <w:rsid w:val="00C2004B"/>
    <w:rsid w:val="00C22EB0"/>
    <w:rsid w:val="00C3077A"/>
    <w:rsid w:val="00C45663"/>
    <w:rsid w:val="00C53D76"/>
    <w:rsid w:val="00C6681F"/>
    <w:rsid w:val="00C71246"/>
    <w:rsid w:val="00C756CF"/>
    <w:rsid w:val="00C808DA"/>
    <w:rsid w:val="00CA0ABF"/>
    <w:rsid w:val="00CA41B0"/>
    <w:rsid w:val="00CA520F"/>
    <w:rsid w:val="00CB5CD8"/>
    <w:rsid w:val="00CB5E10"/>
    <w:rsid w:val="00CB6723"/>
    <w:rsid w:val="00CD1A81"/>
    <w:rsid w:val="00CD1B7D"/>
    <w:rsid w:val="00CD45A7"/>
    <w:rsid w:val="00CE7C7D"/>
    <w:rsid w:val="00CF4AE7"/>
    <w:rsid w:val="00CF613F"/>
    <w:rsid w:val="00D32473"/>
    <w:rsid w:val="00D327A2"/>
    <w:rsid w:val="00D37CD2"/>
    <w:rsid w:val="00D50A8F"/>
    <w:rsid w:val="00D73F70"/>
    <w:rsid w:val="00D7731E"/>
    <w:rsid w:val="00D920F7"/>
    <w:rsid w:val="00D943DD"/>
    <w:rsid w:val="00DA1B49"/>
    <w:rsid w:val="00DB681C"/>
    <w:rsid w:val="00DC7AA2"/>
    <w:rsid w:val="00DD18E2"/>
    <w:rsid w:val="00DD31A0"/>
    <w:rsid w:val="00DE4D61"/>
    <w:rsid w:val="00DF26E2"/>
    <w:rsid w:val="00E0003C"/>
    <w:rsid w:val="00E10437"/>
    <w:rsid w:val="00E10C21"/>
    <w:rsid w:val="00E45574"/>
    <w:rsid w:val="00E46030"/>
    <w:rsid w:val="00E50E84"/>
    <w:rsid w:val="00E511EC"/>
    <w:rsid w:val="00E604DF"/>
    <w:rsid w:val="00E627BA"/>
    <w:rsid w:val="00E65BF5"/>
    <w:rsid w:val="00E70533"/>
    <w:rsid w:val="00E71830"/>
    <w:rsid w:val="00E80763"/>
    <w:rsid w:val="00EA3C56"/>
    <w:rsid w:val="00EA7B46"/>
    <w:rsid w:val="00EB360A"/>
    <w:rsid w:val="00EC374C"/>
    <w:rsid w:val="00EC3A0D"/>
    <w:rsid w:val="00ED50B4"/>
    <w:rsid w:val="00ED5722"/>
    <w:rsid w:val="00ED696B"/>
    <w:rsid w:val="00EF4819"/>
    <w:rsid w:val="00F10251"/>
    <w:rsid w:val="00F23331"/>
    <w:rsid w:val="00F272A3"/>
    <w:rsid w:val="00F333A5"/>
    <w:rsid w:val="00F4795D"/>
    <w:rsid w:val="00F50D5B"/>
    <w:rsid w:val="00F520AC"/>
    <w:rsid w:val="00F52A5A"/>
    <w:rsid w:val="00F6399F"/>
    <w:rsid w:val="00F64585"/>
    <w:rsid w:val="00FA6C67"/>
    <w:rsid w:val="00FD3727"/>
    <w:rsid w:val="00FE7275"/>
    <w:rsid w:val="165343A2"/>
    <w:rsid w:val="358CD891"/>
    <w:rsid w:val="7345AB1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E23A52"/>
  <w15:docId w15:val="{032FA0E8-C7FD-4468-8040-3DAEBADD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048AC"/>
    <w:pPr>
      <w:tabs>
        <w:tab w:val="center" w:pos="4536"/>
        <w:tab w:val="right" w:pos="9072"/>
      </w:tabs>
    </w:pPr>
  </w:style>
  <w:style w:type="paragraph" w:styleId="Fuzeile">
    <w:name w:val="footer"/>
    <w:basedOn w:val="Standard"/>
    <w:link w:val="FuzeileZchn"/>
    <w:rsid w:val="00C048AC"/>
    <w:pPr>
      <w:tabs>
        <w:tab w:val="center" w:pos="4536"/>
        <w:tab w:val="right" w:pos="9072"/>
      </w:tabs>
    </w:pPr>
  </w:style>
  <w:style w:type="character" w:styleId="Seitenzahl">
    <w:name w:val="page number"/>
    <w:basedOn w:val="Absatz-Standardschriftart"/>
    <w:rsid w:val="00C048AC"/>
  </w:style>
  <w:style w:type="paragraph" w:styleId="Sprechblasentext">
    <w:name w:val="Balloon Text"/>
    <w:basedOn w:val="Standard"/>
    <w:semiHidden/>
    <w:rsid w:val="00553EAD"/>
    <w:rPr>
      <w:rFonts w:ascii="Tahoma" w:hAnsi="Tahoma" w:cs="Tahoma"/>
      <w:sz w:val="16"/>
      <w:szCs w:val="16"/>
    </w:rPr>
  </w:style>
  <w:style w:type="paragraph" w:styleId="Textkrper">
    <w:name w:val="Body Text"/>
    <w:basedOn w:val="Standard"/>
    <w:link w:val="TextkrperZchn"/>
    <w:uiPriority w:val="1"/>
    <w:qFormat/>
    <w:rsid w:val="00C6681F"/>
    <w:pPr>
      <w:widowControl w:val="0"/>
      <w:ind w:left="466" w:hanging="360"/>
    </w:pPr>
    <w:rPr>
      <w:rFonts w:ascii="Arial" w:eastAsia="Arial" w:hAnsi="Arial"/>
      <w:sz w:val="16"/>
      <w:szCs w:val="16"/>
      <w:lang w:val="en-US" w:eastAsia="en-US"/>
    </w:rPr>
  </w:style>
  <w:style w:type="character" w:customStyle="1" w:styleId="TextkrperZchn">
    <w:name w:val="Textkörper Zchn"/>
    <w:link w:val="Textkrper"/>
    <w:uiPriority w:val="1"/>
    <w:rsid w:val="00C6681F"/>
    <w:rPr>
      <w:rFonts w:ascii="Arial" w:eastAsia="Arial" w:hAnsi="Arial"/>
      <w:sz w:val="16"/>
      <w:szCs w:val="16"/>
      <w:lang w:val="en-US" w:eastAsia="en-US"/>
    </w:rPr>
  </w:style>
  <w:style w:type="character" w:styleId="Kommentarzeichen">
    <w:name w:val="annotation reference"/>
    <w:basedOn w:val="Absatz-Standardschriftart"/>
    <w:semiHidden/>
    <w:unhideWhenUsed/>
    <w:rsid w:val="00251A4C"/>
    <w:rPr>
      <w:sz w:val="16"/>
      <w:szCs w:val="16"/>
    </w:rPr>
  </w:style>
  <w:style w:type="paragraph" w:styleId="Kommentartext">
    <w:name w:val="annotation text"/>
    <w:basedOn w:val="Standard"/>
    <w:link w:val="KommentartextZchn"/>
    <w:semiHidden/>
    <w:unhideWhenUsed/>
    <w:rsid w:val="00251A4C"/>
    <w:rPr>
      <w:sz w:val="20"/>
      <w:szCs w:val="20"/>
    </w:rPr>
  </w:style>
  <w:style w:type="character" w:customStyle="1" w:styleId="KommentartextZchn">
    <w:name w:val="Kommentartext Zchn"/>
    <w:basedOn w:val="Absatz-Standardschriftart"/>
    <w:link w:val="Kommentartext"/>
    <w:semiHidden/>
    <w:rsid w:val="00251A4C"/>
    <w:rPr>
      <w:lang w:val="de-DE" w:eastAsia="de-DE"/>
    </w:rPr>
  </w:style>
  <w:style w:type="paragraph" w:styleId="Kommentarthema">
    <w:name w:val="annotation subject"/>
    <w:basedOn w:val="Kommentartext"/>
    <w:next w:val="Kommentartext"/>
    <w:link w:val="KommentarthemaZchn"/>
    <w:semiHidden/>
    <w:unhideWhenUsed/>
    <w:rsid w:val="00251A4C"/>
    <w:rPr>
      <w:b/>
      <w:bCs/>
    </w:rPr>
  </w:style>
  <w:style w:type="character" w:customStyle="1" w:styleId="KommentarthemaZchn">
    <w:name w:val="Kommentarthema Zchn"/>
    <w:basedOn w:val="KommentartextZchn"/>
    <w:link w:val="Kommentarthema"/>
    <w:semiHidden/>
    <w:rsid w:val="00251A4C"/>
    <w:rPr>
      <w:b/>
      <w:bCs/>
      <w:lang w:val="de-DE" w:eastAsia="de-DE"/>
    </w:rPr>
  </w:style>
  <w:style w:type="paragraph" w:styleId="Listenabsatz">
    <w:name w:val="List Paragraph"/>
    <w:basedOn w:val="Standard"/>
    <w:uiPriority w:val="34"/>
    <w:qFormat/>
    <w:rsid w:val="00C2004B"/>
    <w:pPr>
      <w:ind w:left="720"/>
      <w:contextualSpacing/>
    </w:pPr>
  </w:style>
  <w:style w:type="character" w:styleId="Hyperlink">
    <w:name w:val="Hyperlink"/>
    <w:basedOn w:val="Absatz-Standardschriftart"/>
    <w:unhideWhenUsed/>
    <w:rsid w:val="001A5B8A"/>
    <w:rPr>
      <w:color w:val="0000FF" w:themeColor="hyperlink"/>
      <w:u w:val="single"/>
    </w:rPr>
  </w:style>
  <w:style w:type="paragraph" w:styleId="berarbeitung">
    <w:name w:val="Revision"/>
    <w:hidden/>
    <w:uiPriority w:val="99"/>
    <w:semiHidden/>
    <w:rsid w:val="00DD31A0"/>
    <w:rPr>
      <w:sz w:val="24"/>
      <w:szCs w:val="24"/>
      <w:lang w:val="de-DE" w:eastAsia="de-DE"/>
    </w:rPr>
  </w:style>
  <w:style w:type="character" w:styleId="NichtaufgelsteErwhnung">
    <w:name w:val="Unresolved Mention"/>
    <w:basedOn w:val="Absatz-Standardschriftart"/>
    <w:uiPriority w:val="99"/>
    <w:semiHidden/>
    <w:unhideWhenUsed/>
    <w:rsid w:val="005E329C"/>
    <w:rPr>
      <w:color w:val="605E5C"/>
      <w:shd w:val="clear" w:color="auto" w:fill="E1DFDD"/>
    </w:rPr>
  </w:style>
  <w:style w:type="character" w:customStyle="1" w:styleId="FuzeileZchn">
    <w:name w:val="Fußzeile Zchn"/>
    <w:link w:val="Fuzeile"/>
    <w:rsid w:val="0075638A"/>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1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pensource@multivac.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vi-gmbh.de" TargetMode="External"/><Relationship Id="rId1" Type="http://schemas.openxmlformats.org/officeDocument/2006/relationships/hyperlink" Target="mailto:kornelia.fleckenstein@tvi-gmbh.d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tvi-gmbh.de" TargetMode="External"/><Relationship Id="rId1" Type="http://schemas.openxmlformats.org/officeDocument/2006/relationships/hyperlink" Target="mailto:kornelia.fleckenstein@tvi-gmbh.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46062D6907144A6994F2B1EB34413" ma:contentTypeVersion="11" ma:contentTypeDescription="Create a new document." ma:contentTypeScope="" ma:versionID="1f71d779a3b88c0c9d0386b1478f903e">
  <xsd:schema xmlns:xsd="http://www.w3.org/2001/XMLSchema" xmlns:xs="http://www.w3.org/2001/XMLSchema" xmlns:p="http://schemas.microsoft.com/office/2006/metadata/properties" xmlns:ns2="a09e9eb4-9328-4146-9ea7-7cc4ea89cf38" xmlns:ns3="c9a6251d-c8e0-4897-88bd-0e0a0e20b1bc" targetNamespace="http://schemas.microsoft.com/office/2006/metadata/properties" ma:root="true" ma:fieldsID="7318d57243614f5e7a90a87cc6535e16" ns2:_="" ns3:_="">
    <xsd:import namespace="a09e9eb4-9328-4146-9ea7-7cc4ea89cf38"/>
    <xsd:import namespace="c9a6251d-c8e0-4897-88bd-0e0a0e20b1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e9eb4-9328-4146-9ea7-7cc4ea89cf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e147e89-9684-4f69-a01b-4bdb2fe719bb"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a6251d-c8e0-4897-88bd-0e0a0e20b1b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84ce2c9-f0e0-4800-89d9-a9d57bba42e9}" ma:internalName="TaxCatchAll" ma:showField="CatchAllData" ma:web="c9a6251d-c8e0-4897-88bd-0e0a0e20b1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9a6251d-c8e0-4897-88bd-0e0a0e20b1bc">
      <UserInfo>
        <DisplayName/>
        <AccountId xsi:nil="true"/>
        <AccountType/>
      </UserInfo>
    </SharedWithUsers>
    <MediaLengthInSeconds xmlns="a09e9eb4-9328-4146-9ea7-7cc4ea89cf38" xsi:nil="true"/>
    <lcf76f155ced4ddcb4097134ff3c332f xmlns="a09e9eb4-9328-4146-9ea7-7cc4ea89cf38">
      <Terms xmlns="http://schemas.microsoft.com/office/infopath/2007/PartnerControls"/>
    </lcf76f155ced4ddcb4097134ff3c332f>
    <TaxCatchAll xmlns="c9a6251d-c8e0-4897-88bd-0e0a0e20b1b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25E78-CF16-4260-8399-0CD0F7B0A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e9eb4-9328-4146-9ea7-7cc4ea89cf38"/>
    <ds:schemaRef ds:uri="c9a6251d-c8e0-4897-88bd-0e0a0e20b1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3D3905-B5D2-4343-BD51-922D883D0B7A}">
  <ds:schemaRefs>
    <ds:schemaRef ds:uri="http://schemas.microsoft.com/sharepoint/v3/contenttype/forms"/>
  </ds:schemaRefs>
</ds:datastoreItem>
</file>

<file path=customXml/itemProps3.xml><?xml version="1.0" encoding="utf-8"?>
<ds:datastoreItem xmlns:ds="http://schemas.openxmlformats.org/officeDocument/2006/customXml" ds:itemID="{ABF10A67-6488-43D1-96F8-60393C729A26}">
  <ds:schemaRefs>
    <ds:schemaRef ds:uri="http://schemas.microsoft.com/office/2006/metadata/properties"/>
    <ds:schemaRef ds:uri="http://schemas.microsoft.com/office/infopath/2007/PartnerControls"/>
    <ds:schemaRef ds:uri="c9a6251d-c8e0-4897-88bd-0e0a0e20b1bc"/>
    <ds:schemaRef ds:uri="a09e9eb4-9328-4146-9ea7-7cc4ea89cf38"/>
  </ds:schemaRefs>
</ds:datastoreItem>
</file>

<file path=customXml/itemProps4.xml><?xml version="1.0" encoding="utf-8"?>
<ds:datastoreItem xmlns:ds="http://schemas.openxmlformats.org/officeDocument/2006/customXml" ds:itemID="{9F25B89D-E541-4FA5-91B2-A229A166D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2919</Words>
  <Characters>20519</Characters>
  <Application>Microsoft Office Word</Application>
  <DocSecurity>0</DocSecurity>
  <Lines>170</Lines>
  <Paragraphs>46</Paragraphs>
  <ScaleCrop>false</ScaleCrop>
  <HeadingPairs>
    <vt:vector size="2" baseType="variant">
      <vt:variant>
        <vt:lpstr>Titel</vt:lpstr>
      </vt:variant>
      <vt:variant>
        <vt:i4>1</vt:i4>
      </vt:variant>
    </vt:vector>
  </HeadingPairs>
  <TitlesOfParts>
    <vt:vector size="1" baseType="lpstr">
      <vt:lpstr>I</vt:lpstr>
    </vt:vector>
  </TitlesOfParts>
  <Company>Heussen Rechtsanwaltsgesellschaft mbH</Company>
  <LinksUpToDate>false</LinksUpToDate>
  <CharactersWithSpaces>23392</CharactersWithSpaces>
  <SharedDoc>false</SharedDoc>
  <HLinks>
    <vt:vector size="30" baseType="variant">
      <vt:variant>
        <vt:i4>3997707</vt:i4>
      </vt:variant>
      <vt:variant>
        <vt:i4>0</vt:i4>
      </vt:variant>
      <vt:variant>
        <vt:i4>0</vt:i4>
      </vt:variant>
      <vt:variant>
        <vt:i4>5</vt:i4>
      </vt:variant>
      <vt:variant>
        <vt:lpwstr>mailto:opensource@multivac.de</vt:lpwstr>
      </vt:variant>
      <vt:variant>
        <vt:lpwstr/>
      </vt:variant>
      <vt:variant>
        <vt:i4>4980810</vt:i4>
      </vt:variant>
      <vt:variant>
        <vt:i4>21</vt:i4>
      </vt:variant>
      <vt:variant>
        <vt:i4>0</vt:i4>
      </vt:variant>
      <vt:variant>
        <vt:i4>5</vt:i4>
      </vt:variant>
      <vt:variant>
        <vt:lpwstr>http://www.multivac.com/</vt:lpwstr>
      </vt:variant>
      <vt:variant>
        <vt:lpwstr/>
      </vt:variant>
      <vt:variant>
        <vt:i4>4718711</vt:i4>
      </vt:variant>
      <vt:variant>
        <vt:i4>18</vt:i4>
      </vt:variant>
      <vt:variant>
        <vt:i4>0</vt:i4>
      </vt:variant>
      <vt:variant>
        <vt:i4>5</vt:i4>
      </vt:variant>
      <vt:variant>
        <vt:lpwstr>mailto:muwo@multivac.de</vt:lpwstr>
      </vt:variant>
      <vt:variant>
        <vt:lpwstr/>
      </vt:variant>
      <vt:variant>
        <vt:i4>4980810</vt:i4>
      </vt:variant>
      <vt:variant>
        <vt:i4>9</vt:i4>
      </vt:variant>
      <vt:variant>
        <vt:i4>0</vt:i4>
      </vt:variant>
      <vt:variant>
        <vt:i4>5</vt:i4>
      </vt:variant>
      <vt:variant>
        <vt:lpwstr>http://www.multivac.com/</vt:lpwstr>
      </vt:variant>
      <vt:variant>
        <vt:lpwstr/>
      </vt:variant>
      <vt:variant>
        <vt:i4>4718711</vt:i4>
      </vt:variant>
      <vt:variant>
        <vt:i4>6</vt:i4>
      </vt:variant>
      <vt:variant>
        <vt:i4>0</vt:i4>
      </vt:variant>
      <vt:variant>
        <vt:i4>5</vt:i4>
      </vt:variant>
      <vt:variant>
        <vt:lpwstr>mailto:muwo@multivac.de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vschwarz</dc:creator>
  <cp:keywords/>
  <cp:lastModifiedBy>Daniela Lehmanski</cp:lastModifiedBy>
  <cp:revision>5</cp:revision>
  <cp:lastPrinted>2021-11-15T09:39:00Z</cp:lastPrinted>
  <dcterms:created xsi:type="dcterms:W3CDTF">2023-03-06T09:12:00Z</dcterms:created>
  <dcterms:modified xsi:type="dcterms:W3CDTF">2023-03-21T10:55:00Z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0x01010058046062D6907144A6994F2B1EB34413</vt:lpwstr>
  </property>
  <property fmtid="{D5CDD505-2E9C-101B-9397-08002B2CF9AE}" pid="3" name="Order">
    <vt:r8>5508600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TemplateUrl">
    <vt:lpwstr/>
  </property>
  <property fmtid="{D5CDD505-2E9C-101B-9397-08002B2CF9AE}" pid="9" name="ComplianceAssetId">
    <vt:lpwstr/>
  </property>
  <property fmtid="{D5CDD505-2E9C-101B-9397-08002B2CF9AE}" pid="10" name="MediaServiceImageTags">
    <vt:lpwstr/>
  </property>
</Properties>
</file>